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AE" w:rsidRDefault="00510B20" w:rsidP="006D56AE">
      <w:pPr>
        <w:jc w:val="center"/>
        <w:rPr>
          <w:b/>
          <w:sz w:val="28"/>
          <w:szCs w:val="28"/>
        </w:rPr>
      </w:pPr>
      <w:bookmarkStart w:id="0" w:name="_GoBack"/>
      <w:bookmarkEnd w:id="0"/>
      <w:r w:rsidRPr="00510B20">
        <w:rPr>
          <w:b/>
          <w:sz w:val="28"/>
          <w:szCs w:val="28"/>
        </w:rPr>
        <w:t>KRITERIJI VREDNOVANJA (OCJENJIVANJA) U ONLINE OKRUŽENJU</w:t>
      </w:r>
      <w:r w:rsidR="006D56AE">
        <w:rPr>
          <w:b/>
          <w:sz w:val="28"/>
          <w:szCs w:val="28"/>
        </w:rPr>
        <w:t xml:space="preserve"> </w:t>
      </w:r>
    </w:p>
    <w:p w:rsidR="006D56AE" w:rsidRDefault="00510B20" w:rsidP="006D56AE">
      <w:pPr>
        <w:rPr>
          <w:b/>
          <w:sz w:val="28"/>
          <w:szCs w:val="28"/>
        </w:rPr>
      </w:pPr>
      <w:r w:rsidRPr="00510B20">
        <w:rPr>
          <w:b/>
          <w:sz w:val="28"/>
          <w:szCs w:val="28"/>
        </w:rPr>
        <w:t>PRIRODA I BIOLOGIJA (5.r – 8.r)</w:t>
      </w:r>
      <w:r w:rsidR="006D56AE">
        <w:rPr>
          <w:b/>
          <w:sz w:val="28"/>
          <w:szCs w:val="28"/>
        </w:rPr>
        <w:t xml:space="preserve">, </w:t>
      </w:r>
      <w:r w:rsidRPr="00510B20">
        <w:rPr>
          <w:b/>
          <w:sz w:val="28"/>
          <w:szCs w:val="28"/>
        </w:rPr>
        <w:t>BRANKICA MURK, MŠ Šećerana</w:t>
      </w:r>
    </w:p>
    <w:p w:rsidR="00510B20" w:rsidRPr="006D56AE" w:rsidRDefault="00510B20" w:rsidP="006D56AE">
      <w:pPr>
        <w:rPr>
          <w:b/>
          <w:sz w:val="24"/>
          <w:szCs w:val="24"/>
        </w:rPr>
      </w:pPr>
      <w:r w:rsidRPr="006D56AE">
        <w:rPr>
          <w:rFonts w:ascii="Arial" w:eastAsia="Times New Roman" w:hAnsi="Arial" w:cs="Arial"/>
          <w:b/>
          <w:bCs/>
          <w:color w:val="444444"/>
          <w:sz w:val="24"/>
          <w:szCs w:val="24"/>
          <w:lang w:eastAsia="hr-HR"/>
        </w:rPr>
        <w:t>Kriteriji vrednovanja ONLINE UMNE MAPE (MINDOMO)  iz prirode i biologije (RUBRIKE)</w:t>
      </w:r>
    </w:p>
    <w:tbl>
      <w:tblPr>
        <w:tblW w:w="13683" w:type="dxa"/>
        <w:tblInd w:w="-108" w:type="dxa"/>
        <w:shd w:val="clear" w:color="auto" w:fill="FFFFFF"/>
        <w:tblLayout w:type="fixed"/>
        <w:tblCellMar>
          <w:left w:w="0" w:type="dxa"/>
          <w:right w:w="0" w:type="dxa"/>
        </w:tblCellMar>
        <w:tblLook w:val="04A0" w:firstRow="1" w:lastRow="0" w:firstColumn="1" w:lastColumn="0" w:noHBand="0" w:noVBand="1"/>
      </w:tblPr>
      <w:tblGrid>
        <w:gridCol w:w="2626"/>
        <w:gridCol w:w="3402"/>
        <w:gridCol w:w="3827"/>
        <w:gridCol w:w="3828"/>
      </w:tblGrid>
      <w:tr w:rsidR="00510B20" w:rsidRPr="0099174D" w:rsidTr="00CB0C76">
        <w:trPr>
          <w:trHeight w:val="264"/>
        </w:trPr>
        <w:tc>
          <w:tcPr>
            <w:tcW w:w="2626" w:type="dxa"/>
            <w:vMerge w:val="restart"/>
            <w:tcBorders>
              <w:top w:val="single" w:sz="8" w:space="0" w:color="000000"/>
              <w:left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0"/>
              <w:jc w:val="center"/>
              <w:rPr>
                <w:rFonts w:ascii="Times New Roman" w:eastAsia="Times New Roman" w:hAnsi="Times New Roman" w:cs="Times New Roman"/>
                <w:b/>
                <w:bCs/>
                <w:color w:val="FF0000"/>
                <w:sz w:val="24"/>
                <w:szCs w:val="24"/>
                <w:lang w:eastAsia="hr-HR"/>
              </w:rPr>
            </w:pPr>
            <w:r w:rsidRPr="008E7C09">
              <w:rPr>
                <w:rFonts w:ascii="Times New Roman" w:eastAsia="Times New Roman" w:hAnsi="Times New Roman" w:cs="Times New Roman"/>
                <w:b/>
                <w:bCs/>
                <w:color w:val="FF0000"/>
                <w:sz w:val="24"/>
                <w:szCs w:val="24"/>
                <w:lang w:eastAsia="hr-HR"/>
              </w:rPr>
              <w:t>Elementi</w:t>
            </w:r>
          </w:p>
          <w:p w:rsidR="00510B20" w:rsidRPr="008E7C09" w:rsidRDefault="00510B20" w:rsidP="00CB0C76">
            <w:pPr>
              <w:spacing w:after="0" w:line="240" w:lineRule="auto"/>
              <w:ind w:right="60"/>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Vrednovanja (sastavnice)</w:t>
            </w:r>
          </w:p>
        </w:tc>
        <w:tc>
          <w:tcPr>
            <w:tcW w:w="11057" w:type="dxa"/>
            <w:gridSpan w:val="3"/>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razine ostvarenosti kriterija</w:t>
            </w:r>
          </w:p>
        </w:tc>
      </w:tr>
      <w:tr w:rsidR="00510B20" w:rsidRPr="0099174D" w:rsidTr="00CB0C76">
        <w:trPr>
          <w:trHeight w:val="264"/>
        </w:trPr>
        <w:tc>
          <w:tcPr>
            <w:tcW w:w="2626" w:type="dxa"/>
            <w:vMerge/>
            <w:tcBorders>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99174D" w:rsidRDefault="00510B20" w:rsidP="00CB0C76">
            <w:pPr>
              <w:spacing w:after="0" w:line="240" w:lineRule="auto"/>
              <w:ind w:right="60"/>
              <w:jc w:val="center"/>
              <w:rPr>
                <w:rFonts w:ascii="Times New Roman" w:eastAsia="Times New Roman" w:hAnsi="Times New Roman" w:cs="Times New Roman"/>
                <w:color w:val="FF0000"/>
                <w:sz w:val="24"/>
                <w:szCs w:val="24"/>
                <w:lang w:eastAsia="hr-HR"/>
              </w:rPr>
            </w:pPr>
          </w:p>
        </w:tc>
        <w:tc>
          <w:tcPr>
            <w:tcW w:w="3402"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3"/>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right="63"/>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odlič</w:t>
            </w:r>
            <w:r w:rsidRPr="008E7C09">
              <w:rPr>
                <w:rFonts w:ascii="Times New Roman" w:eastAsia="Times New Roman" w:hAnsi="Times New Roman" w:cs="Times New Roman"/>
                <w:b/>
                <w:bCs/>
                <w:color w:val="FF0000"/>
                <w:sz w:val="24"/>
                <w:szCs w:val="24"/>
                <w:lang w:eastAsia="hr-HR"/>
              </w:rPr>
              <w:t>n</w:t>
            </w:r>
            <w:r>
              <w:rPr>
                <w:rFonts w:ascii="Times New Roman" w:eastAsia="Times New Roman" w:hAnsi="Times New Roman" w:cs="Times New Roman"/>
                <w:b/>
                <w:bCs/>
                <w:color w:val="FF0000"/>
                <w:sz w:val="24"/>
                <w:szCs w:val="24"/>
                <w:lang w:eastAsia="hr-HR"/>
              </w:rPr>
              <w:t>o</w:t>
            </w:r>
          </w:p>
          <w:p w:rsidR="00510B20" w:rsidRPr="0099174D" w:rsidRDefault="00510B20" w:rsidP="00CB0C76">
            <w:pPr>
              <w:spacing w:after="0" w:line="240" w:lineRule="auto"/>
              <w:ind w:right="63"/>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3</w:t>
            </w:r>
          </w:p>
        </w:tc>
        <w:tc>
          <w:tcPr>
            <w:tcW w:w="3827"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left="67"/>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left="67"/>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dobro</w:t>
            </w:r>
          </w:p>
          <w:p w:rsidR="00510B20" w:rsidRPr="0099174D" w:rsidRDefault="00510B20" w:rsidP="00CB0C76">
            <w:pPr>
              <w:spacing w:after="0" w:line="240" w:lineRule="auto"/>
              <w:ind w:left="67"/>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2</w:t>
            </w:r>
          </w:p>
        </w:tc>
        <w:tc>
          <w:tcPr>
            <w:tcW w:w="3828"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u razvoju</w:t>
            </w:r>
          </w:p>
          <w:p w:rsidR="00510B20" w:rsidRPr="0099174D" w:rsidRDefault="00510B20" w:rsidP="00CB0C76">
            <w:pPr>
              <w:spacing w:after="0" w:line="240" w:lineRule="auto"/>
              <w:ind w:right="58"/>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1</w:t>
            </w:r>
          </w:p>
        </w:tc>
      </w:tr>
      <w:tr w:rsidR="00510B20" w:rsidRPr="0099174D" w:rsidTr="00CB0C76">
        <w:trPr>
          <w:trHeight w:val="1295"/>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99174D" w:rsidRDefault="00510B20" w:rsidP="00CB0C76">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 xml:space="preserve">1. </w:t>
            </w:r>
            <w:r w:rsidRPr="008E7C09">
              <w:rPr>
                <w:rFonts w:ascii="Times New Roman" w:eastAsia="Times New Roman" w:hAnsi="Times New Roman" w:cs="Times New Roman"/>
                <w:b/>
                <w:bCs/>
                <w:color w:val="FF0000"/>
                <w:sz w:val="24"/>
                <w:szCs w:val="24"/>
                <w:lang w:eastAsia="hr-HR"/>
              </w:rPr>
              <w:t>Izgled mape</w:t>
            </w:r>
          </w:p>
          <w:p w:rsidR="00510B20" w:rsidRPr="0099174D" w:rsidRDefault="00510B20" w:rsidP="00CB0C76">
            <w:pPr>
              <w:spacing w:after="0" w:line="238" w:lineRule="atLeast"/>
              <w:ind w:left="24" w:right="23"/>
              <w:rPr>
                <w:rFonts w:ascii="Times New Roman" w:eastAsia="Times New Roman" w:hAnsi="Times New Roman" w:cs="Times New Roman"/>
                <w:color w:val="FF0000"/>
                <w:sz w:val="24"/>
                <w:szCs w:val="24"/>
                <w:lang w:eastAsia="hr-HR"/>
              </w:rPr>
            </w:pPr>
            <w:r w:rsidRPr="00823707">
              <w:rPr>
                <w:rFonts w:ascii="Times New Roman" w:eastAsia="Times New Roman" w:hAnsi="Times New Roman" w:cs="Times New Roman"/>
                <w:color w:val="FF0000"/>
                <w:sz w:val="24"/>
                <w:szCs w:val="24"/>
                <w:lang w:eastAsia="hr-HR"/>
              </w:rPr>
              <w:t>-</w:t>
            </w:r>
            <w:r w:rsidRPr="0099174D">
              <w:rPr>
                <w:rFonts w:ascii="Times New Roman" w:eastAsia="Times New Roman" w:hAnsi="Times New Roman" w:cs="Times New Roman"/>
                <w:color w:val="FF0000"/>
                <w:sz w:val="24"/>
                <w:szCs w:val="24"/>
                <w:lang w:eastAsia="hr-HR"/>
              </w:rPr>
              <w:t>raspored materijala, tekst,</w:t>
            </w:r>
            <w:r w:rsidRPr="00823707">
              <w:rPr>
                <w:rFonts w:ascii="Times New Roman" w:eastAsia="Times New Roman" w:hAnsi="Times New Roman" w:cs="Times New Roman"/>
                <w:color w:val="FF0000"/>
                <w:sz w:val="24"/>
                <w:szCs w:val="24"/>
                <w:lang w:eastAsia="hr-HR"/>
              </w:rPr>
              <w:t xml:space="preserve"> slike</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38" w:lineRule="atLeast"/>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snažan vizualni dojam</w:t>
            </w:r>
            <w:r w:rsidRPr="00823707">
              <w:rPr>
                <w:rFonts w:ascii="Times New Roman" w:eastAsia="Times New Roman" w:hAnsi="Times New Roman" w:cs="Times New Roman"/>
                <w:sz w:val="24"/>
                <w:szCs w:val="24"/>
                <w:lang w:eastAsia="hr-HR"/>
              </w:rPr>
              <w:t xml:space="preserve">         </w:t>
            </w:r>
            <w:r w:rsidRPr="00823707">
              <w:rPr>
                <w:rFonts w:ascii="Times New Roman" w:eastAsia="Times New Roman" w:hAnsi="Times New Roman" w:cs="Times New Roman"/>
                <w:sz w:val="24"/>
                <w:szCs w:val="24"/>
                <w:lang w:eastAsia="hr-HR"/>
              </w:rPr>
              <w:br/>
              <w:t xml:space="preserve"> - izvrstan omjer teksta i</w:t>
            </w:r>
            <w:r>
              <w:rPr>
                <w:rFonts w:ascii="Times New Roman" w:eastAsia="Times New Roman" w:hAnsi="Times New Roman" w:cs="Times New Roman"/>
                <w:sz w:val="24"/>
                <w:szCs w:val="24"/>
                <w:lang w:eastAsia="hr-HR"/>
              </w:rPr>
              <w:t xml:space="preserve"> s</w:t>
            </w:r>
            <w:r w:rsidRPr="0099174D">
              <w:rPr>
                <w:rFonts w:ascii="Times New Roman" w:eastAsia="Times New Roman" w:hAnsi="Times New Roman" w:cs="Times New Roman"/>
                <w:sz w:val="24"/>
                <w:szCs w:val="24"/>
                <w:lang w:eastAsia="hr-HR"/>
              </w:rPr>
              <w:t>lika</w:t>
            </w:r>
            <w:r>
              <w:rPr>
                <w:rFonts w:ascii="Times New Roman" w:eastAsia="Times New Roman" w:hAnsi="Times New Roman" w:cs="Times New Roman"/>
                <w:sz w:val="24"/>
                <w:szCs w:val="24"/>
                <w:lang w:eastAsia="hr-HR"/>
              </w:rPr>
              <w:t xml:space="preserve"> </w:t>
            </w:r>
          </w:p>
          <w:p w:rsidR="00510B20" w:rsidRPr="0099174D" w:rsidRDefault="00510B20" w:rsidP="00CB0C76">
            <w:pPr>
              <w:spacing w:before="86" w:after="0" w:line="240" w:lineRule="auto"/>
              <w:rPr>
                <w:rFonts w:ascii="Times New Roman" w:eastAsia="Times New Roman" w:hAnsi="Times New Roman" w:cs="Times New Roman"/>
                <w:b/>
                <w:sz w:val="24"/>
                <w:szCs w:val="24"/>
                <w:lang w:eastAsia="hr-HR"/>
              </w:rPr>
            </w:pPr>
            <w:r w:rsidRPr="00111FA1">
              <w:rPr>
                <w:rFonts w:ascii="Times New Roman" w:eastAsia="Times New Roman" w:hAnsi="Times New Roman" w:cs="Times New Roman"/>
                <w:b/>
                <w:sz w:val="24"/>
                <w:szCs w:val="24"/>
                <w:lang w:eastAsia="hr-HR"/>
              </w:rPr>
              <w:t>-istaknut naslov (TEMA)</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99174D" w:rsidRDefault="00510B20" w:rsidP="00CB0C76">
            <w:pPr>
              <w:spacing w:after="0" w:line="240" w:lineRule="auto"/>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Pr>
                <w:rFonts w:ascii="Times New Roman" w:eastAsia="Times New Roman" w:hAnsi="Times New Roman" w:cs="Times New Roman"/>
                <w:b/>
                <w:sz w:val="24"/>
                <w:szCs w:val="24"/>
                <w:lang w:eastAsia="hr-HR"/>
              </w:rPr>
              <w:t>m</w:t>
            </w:r>
            <w:r w:rsidRPr="00823707">
              <w:rPr>
                <w:rFonts w:ascii="Times New Roman" w:eastAsia="Times New Roman" w:hAnsi="Times New Roman" w:cs="Times New Roman"/>
                <w:b/>
                <w:sz w:val="24"/>
                <w:szCs w:val="24"/>
                <w:lang w:eastAsia="hr-HR"/>
              </w:rPr>
              <w:t xml:space="preserve">apa </w:t>
            </w:r>
            <w:r w:rsidRPr="0099174D">
              <w:rPr>
                <w:rFonts w:ascii="Times New Roman" w:eastAsia="Times New Roman" w:hAnsi="Times New Roman" w:cs="Times New Roman"/>
                <w:b/>
                <w:sz w:val="24"/>
                <w:szCs w:val="24"/>
                <w:lang w:eastAsia="hr-HR"/>
              </w:rPr>
              <w:t>korektno</w:t>
            </w:r>
            <w:r>
              <w:rPr>
                <w:rFonts w:ascii="Times New Roman" w:eastAsia="Times New Roman" w:hAnsi="Times New Roman" w:cs="Times New Roman"/>
                <w:b/>
                <w:sz w:val="24"/>
                <w:szCs w:val="24"/>
                <w:lang w:eastAsia="hr-HR"/>
              </w:rPr>
              <w:t xml:space="preserve"> </w:t>
            </w:r>
            <w:r w:rsidRPr="0099174D">
              <w:rPr>
                <w:rFonts w:ascii="Times New Roman" w:eastAsia="Times New Roman" w:hAnsi="Times New Roman" w:cs="Times New Roman"/>
                <w:b/>
                <w:sz w:val="24"/>
                <w:szCs w:val="24"/>
                <w:lang w:eastAsia="hr-HR"/>
              </w:rPr>
              <w:t>izgleda, ali ne privlači</w:t>
            </w:r>
            <w:r>
              <w:rPr>
                <w:rFonts w:ascii="Times New Roman" w:eastAsia="Times New Roman" w:hAnsi="Times New Roman" w:cs="Times New Roman"/>
                <w:b/>
                <w:sz w:val="24"/>
                <w:szCs w:val="24"/>
                <w:lang w:eastAsia="hr-HR"/>
              </w:rPr>
              <w:t xml:space="preserve"> </w:t>
            </w:r>
            <w:r w:rsidRPr="00823707">
              <w:rPr>
                <w:rFonts w:ascii="Times New Roman" w:eastAsia="Times New Roman" w:hAnsi="Times New Roman" w:cs="Times New Roman"/>
                <w:b/>
                <w:sz w:val="24"/>
                <w:szCs w:val="24"/>
                <w:lang w:eastAsia="hr-HR"/>
              </w:rPr>
              <w:t>pozornost</w:t>
            </w:r>
          </w:p>
          <w:p w:rsidR="00510B20" w:rsidRPr="00823707" w:rsidRDefault="00510B20" w:rsidP="00CB0C76">
            <w:pPr>
              <w:spacing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previše teksta ili slika</w:t>
            </w:r>
          </w:p>
          <w:p w:rsidR="00510B20" w:rsidRPr="0099174D" w:rsidRDefault="00510B20" w:rsidP="00CB0C76">
            <w:pPr>
              <w:spacing w:after="0" w:line="240" w:lineRule="auto"/>
              <w:rPr>
                <w:rFonts w:ascii="Times New Roman" w:eastAsia="Times New Roman" w:hAnsi="Times New Roman" w:cs="Times New Roman"/>
                <w:sz w:val="24"/>
                <w:szCs w:val="24"/>
                <w:lang w:eastAsia="hr-HR"/>
              </w:rPr>
            </w:pPr>
            <w:r w:rsidRPr="0099174D">
              <w:rPr>
                <w:rFonts w:ascii="Times New Roman" w:eastAsia="Times New Roman" w:hAnsi="Times New Roman" w:cs="Times New Roman"/>
                <w:sz w:val="24"/>
                <w:szCs w:val="24"/>
                <w:lang w:eastAsia="hr-HR"/>
              </w:rPr>
              <w:t xml:space="preserve"> </w:t>
            </w: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3" w:line="238" w:lineRule="atLeast"/>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bez vizualnog dojma</w:t>
            </w:r>
          </w:p>
          <w:p w:rsidR="00510B20" w:rsidRPr="0099174D" w:rsidRDefault="00510B20" w:rsidP="00CB0C76">
            <w:pPr>
              <w:spacing w:after="0" w:line="240" w:lineRule="auto"/>
              <w:ind w:right="56"/>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nedostaju slike ili tekst</w:t>
            </w:r>
          </w:p>
        </w:tc>
      </w:tr>
      <w:tr w:rsidR="00510B20" w:rsidRPr="0099174D" w:rsidTr="00CB0C76">
        <w:trPr>
          <w:trHeight w:val="1959"/>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8E7C09" w:rsidRDefault="00510B20" w:rsidP="00CB0C76">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 xml:space="preserve">2. </w:t>
            </w:r>
            <w:r w:rsidRPr="008E7C09">
              <w:rPr>
                <w:rFonts w:ascii="Times New Roman" w:eastAsia="Times New Roman" w:hAnsi="Times New Roman" w:cs="Times New Roman"/>
                <w:b/>
                <w:bCs/>
                <w:color w:val="FF0000"/>
                <w:sz w:val="24"/>
                <w:szCs w:val="24"/>
                <w:lang w:eastAsia="hr-HR"/>
              </w:rPr>
              <w:t>Kvaliteta sadržaja</w:t>
            </w:r>
          </w:p>
          <w:p w:rsidR="00510B20" w:rsidRPr="008E7C09" w:rsidRDefault="00510B20" w:rsidP="00CB0C76">
            <w:pPr>
              <w:spacing w:before="86"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-t</w:t>
            </w:r>
            <w:r w:rsidRPr="008E7C09">
              <w:rPr>
                <w:rFonts w:ascii="Times New Roman" w:eastAsia="Times New Roman" w:hAnsi="Times New Roman" w:cs="Times New Roman"/>
                <w:color w:val="FF0000"/>
                <w:sz w:val="24"/>
                <w:szCs w:val="24"/>
                <w:lang w:eastAsia="hr-HR"/>
              </w:rPr>
              <w:t xml:space="preserve">ekst (sadržaj)  pisan </w:t>
            </w:r>
            <w:r>
              <w:rPr>
                <w:rFonts w:ascii="Times New Roman" w:eastAsia="Times New Roman" w:hAnsi="Times New Roman" w:cs="Times New Roman"/>
                <w:color w:val="FF0000"/>
                <w:sz w:val="24"/>
                <w:szCs w:val="24"/>
                <w:lang w:eastAsia="hr-HR"/>
              </w:rPr>
              <w:t xml:space="preserve">u </w:t>
            </w:r>
            <w:r w:rsidRPr="008E7C09">
              <w:rPr>
                <w:rFonts w:ascii="Times New Roman" w:eastAsia="Times New Roman" w:hAnsi="Times New Roman" w:cs="Times New Roman"/>
                <w:color w:val="FF0000"/>
                <w:sz w:val="24"/>
                <w:szCs w:val="24"/>
                <w:lang w:eastAsia="hr-HR"/>
              </w:rPr>
              <w:t>natuknicama</w:t>
            </w:r>
          </w:p>
          <w:p w:rsidR="00510B20" w:rsidRPr="0099174D" w:rsidRDefault="00510B20" w:rsidP="00CB0C76">
            <w:pPr>
              <w:spacing w:before="86"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-k</w:t>
            </w:r>
            <w:r w:rsidRPr="008E7C09">
              <w:rPr>
                <w:rFonts w:ascii="Times New Roman" w:eastAsia="Times New Roman" w:hAnsi="Times New Roman" w:cs="Times New Roman"/>
                <w:color w:val="FF0000"/>
                <w:sz w:val="24"/>
                <w:szCs w:val="24"/>
                <w:lang w:eastAsia="hr-HR"/>
              </w:rPr>
              <w:t>ljučni pojmovi</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right="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-o</w:t>
            </w:r>
            <w:r w:rsidRPr="0099174D">
              <w:rPr>
                <w:rFonts w:ascii="Times New Roman" w:eastAsia="Times New Roman" w:hAnsi="Times New Roman" w:cs="Times New Roman"/>
                <w:sz w:val="24"/>
                <w:szCs w:val="24"/>
                <w:lang w:eastAsia="hr-HR"/>
              </w:rPr>
              <w:t>dabrani</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sadržaji</w:t>
            </w:r>
            <w:r w:rsidRPr="00823707">
              <w:rPr>
                <w:rFonts w:ascii="Times New Roman" w:eastAsia="Times New Roman" w:hAnsi="Times New Roman" w:cs="Times New Roman"/>
                <w:sz w:val="24"/>
                <w:szCs w:val="24"/>
                <w:lang w:eastAsia="hr-HR"/>
              </w:rPr>
              <w:t xml:space="preserve"> izvrsno opisuju temu</w:t>
            </w:r>
          </w:p>
          <w:p w:rsidR="00510B20" w:rsidRPr="0099174D" w:rsidRDefault="00510B20" w:rsidP="00CB0C76">
            <w:pPr>
              <w:spacing w:after="0" w:line="240" w:lineRule="auto"/>
              <w:ind w:right="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opisani svi ključni pojmovi</w:t>
            </w:r>
          </w:p>
          <w:p w:rsidR="00510B20" w:rsidRPr="0099174D" w:rsidRDefault="00510B20" w:rsidP="00CB0C76">
            <w:pPr>
              <w:spacing w:after="0" w:line="238" w:lineRule="atLeast"/>
              <w:ind w:right="17"/>
              <w:rPr>
                <w:rFonts w:ascii="Times New Roman" w:eastAsia="Times New Roman" w:hAnsi="Times New Roman" w:cs="Times New Roman"/>
                <w:sz w:val="24"/>
                <w:szCs w:val="24"/>
                <w:lang w:eastAsia="hr-HR"/>
              </w:rPr>
            </w:pPr>
          </w:p>
          <w:p w:rsidR="00510B20" w:rsidRPr="0099174D" w:rsidRDefault="00510B20" w:rsidP="00CB0C76">
            <w:pPr>
              <w:spacing w:before="86"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znanstveno utemeljeni</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b/>
                <w:sz w:val="24"/>
                <w:szCs w:val="24"/>
                <w:lang w:eastAsia="hr-HR"/>
              </w:rPr>
              <w:t>-izostavljeni pojedini ključni pojmovi</w:t>
            </w:r>
            <w:r w:rsidRPr="00823707">
              <w:rPr>
                <w:rFonts w:ascii="Times New Roman" w:eastAsia="Times New Roman" w:hAnsi="Times New Roman" w:cs="Times New Roman"/>
                <w:sz w:val="24"/>
                <w:szCs w:val="24"/>
                <w:lang w:eastAsia="hr-HR"/>
              </w:rPr>
              <w:t xml:space="preserve"> </w:t>
            </w:r>
          </w:p>
          <w:p w:rsidR="00510B20" w:rsidRDefault="00510B20" w:rsidP="00CB0C76">
            <w:pPr>
              <w:spacing w:after="0" w:line="240" w:lineRule="auto"/>
              <w:rPr>
                <w:rFonts w:ascii="Times New Roman" w:eastAsia="Times New Roman" w:hAnsi="Times New Roman" w:cs="Times New Roman"/>
                <w:sz w:val="24"/>
                <w:szCs w:val="24"/>
                <w:lang w:eastAsia="hr-HR"/>
              </w:rPr>
            </w:pPr>
          </w:p>
          <w:p w:rsidR="00510B20" w:rsidRPr="00823707" w:rsidRDefault="00510B20" w:rsidP="00CB0C76">
            <w:pPr>
              <w:spacing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pojedini sadržaji</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su presloženi za dob učenika, ali većina dobro opisuje temu</w:t>
            </w:r>
          </w:p>
          <w:p w:rsidR="00510B20" w:rsidRPr="0099174D" w:rsidRDefault="00510B20" w:rsidP="00CB0C76">
            <w:pPr>
              <w:spacing w:after="0" w:line="240" w:lineRule="auto"/>
              <w:rPr>
                <w:rFonts w:ascii="Times New Roman" w:eastAsia="Times New Roman" w:hAnsi="Times New Roman" w:cs="Times New Roman"/>
                <w:b/>
                <w:sz w:val="24"/>
                <w:szCs w:val="24"/>
                <w:lang w:eastAsia="hr-HR"/>
              </w:rPr>
            </w:pP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1"/>
              <w:rPr>
                <w:rFonts w:ascii="Times New Roman" w:eastAsia="Times New Roman" w:hAnsi="Times New Roman" w:cs="Times New Roman"/>
                <w:sz w:val="24"/>
                <w:szCs w:val="24"/>
                <w:lang w:eastAsia="hr-HR"/>
              </w:rPr>
            </w:pPr>
            <w:r w:rsidRPr="00823707">
              <w:rPr>
                <w:rFonts w:ascii="Times New Roman" w:eastAsia="Times New Roman" w:hAnsi="Times New Roman" w:cs="Times New Roman"/>
                <w:b/>
                <w:sz w:val="24"/>
                <w:szCs w:val="24"/>
                <w:lang w:eastAsia="hr-HR"/>
              </w:rPr>
              <w:t>-spomenuti ili opisani samo pojedini ključni pojmovi</w:t>
            </w:r>
            <w:r w:rsidRPr="00823707">
              <w:rPr>
                <w:rFonts w:ascii="Times New Roman" w:eastAsia="Times New Roman" w:hAnsi="Times New Roman" w:cs="Times New Roman"/>
                <w:sz w:val="24"/>
                <w:szCs w:val="24"/>
                <w:lang w:eastAsia="hr-HR"/>
              </w:rPr>
              <w:t xml:space="preserve"> </w:t>
            </w:r>
          </w:p>
          <w:p w:rsidR="00510B20" w:rsidRPr="00823707" w:rsidRDefault="00510B20" w:rsidP="00CB0C76">
            <w:pPr>
              <w:spacing w:after="0" w:line="240" w:lineRule="auto"/>
              <w:ind w:right="61"/>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većina</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sadržaja se</w:t>
            </w:r>
            <w:r w:rsidRPr="008237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 odnosi na temu</w:t>
            </w:r>
            <w:r w:rsidRPr="00823707">
              <w:rPr>
                <w:rFonts w:ascii="Times New Roman" w:eastAsia="Times New Roman" w:hAnsi="Times New Roman" w:cs="Times New Roman"/>
                <w:sz w:val="24"/>
                <w:szCs w:val="24"/>
                <w:lang w:eastAsia="hr-HR"/>
              </w:rPr>
              <w:t xml:space="preserve"> </w:t>
            </w:r>
          </w:p>
          <w:p w:rsidR="00510B20" w:rsidRPr="00823707" w:rsidRDefault="00510B20" w:rsidP="00CB0C76">
            <w:pPr>
              <w:spacing w:before="86" w:after="2" w:line="238" w:lineRule="atLeast"/>
              <w:rPr>
                <w:rFonts w:ascii="Times New Roman" w:eastAsia="Times New Roman" w:hAnsi="Times New Roman" w:cs="Times New Roman"/>
                <w:sz w:val="24"/>
                <w:szCs w:val="24"/>
                <w:lang w:eastAsia="hr-HR"/>
              </w:rPr>
            </w:pPr>
            <w:r w:rsidRPr="0099174D">
              <w:rPr>
                <w:rFonts w:ascii="Times New Roman" w:eastAsia="Times New Roman" w:hAnsi="Times New Roman" w:cs="Times New Roman"/>
                <w:sz w:val="24"/>
                <w:szCs w:val="24"/>
                <w:lang w:eastAsia="hr-HR"/>
              </w:rPr>
              <w:t xml:space="preserve"> </w:t>
            </w: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preuzeti iz</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izvora koji nisu</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znanstveno provjereni</w:t>
            </w:r>
          </w:p>
          <w:p w:rsidR="00510B20" w:rsidRPr="0099174D" w:rsidRDefault="00510B20" w:rsidP="00CB0C76">
            <w:pPr>
              <w:spacing w:after="0" w:line="240" w:lineRule="auto"/>
              <w:ind w:left="20" w:hanging="20"/>
              <w:rPr>
                <w:rFonts w:ascii="Times New Roman" w:eastAsia="Times New Roman" w:hAnsi="Times New Roman" w:cs="Times New Roman"/>
                <w:sz w:val="24"/>
                <w:szCs w:val="24"/>
                <w:lang w:eastAsia="hr-HR"/>
              </w:rPr>
            </w:pPr>
          </w:p>
        </w:tc>
      </w:tr>
      <w:tr w:rsidR="00510B20" w:rsidRPr="0099174D" w:rsidTr="00CB0C76">
        <w:trPr>
          <w:trHeight w:val="2287"/>
        </w:trPr>
        <w:tc>
          <w:tcPr>
            <w:tcW w:w="2626" w:type="dxa"/>
            <w:tcBorders>
              <w:top w:val="nil"/>
              <w:left w:val="single" w:sz="8" w:space="0" w:color="000000"/>
              <w:bottom w:val="nil"/>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 xml:space="preserve">3. </w:t>
            </w:r>
            <w:r w:rsidRPr="008E7C09">
              <w:rPr>
                <w:rFonts w:ascii="Times New Roman" w:eastAsia="Times New Roman" w:hAnsi="Times New Roman" w:cs="Times New Roman"/>
                <w:b/>
                <w:bCs/>
                <w:color w:val="FF0000"/>
                <w:sz w:val="24"/>
                <w:szCs w:val="24"/>
                <w:lang w:eastAsia="hr-HR"/>
              </w:rPr>
              <w:t xml:space="preserve">Vizualni </w:t>
            </w:r>
            <w:r>
              <w:rPr>
                <w:rFonts w:ascii="Times New Roman" w:eastAsia="Times New Roman" w:hAnsi="Times New Roman" w:cs="Times New Roman"/>
                <w:b/>
                <w:bCs/>
                <w:color w:val="FF0000"/>
                <w:sz w:val="24"/>
                <w:szCs w:val="24"/>
                <w:lang w:eastAsia="hr-HR"/>
              </w:rPr>
              <w:t xml:space="preserve">     </w:t>
            </w:r>
            <w:r>
              <w:rPr>
                <w:rFonts w:ascii="Times New Roman" w:eastAsia="Times New Roman" w:hAnsi="Times New Roman" w:cs="Times New Roman"/>
                <w:b/>
                <w:bCs/>
                <w:color w:val="FF0000"/>
                <w:sz w:val="24"/>
                <w:szCs w:val="24"/>
                <w:lang w:eastAsia="hr-HR"/>
              </w:rPr>
              <w:br/>
              <w:t xml:space="preserve">     </w:t>
            </w:r>
            <w:r w:rsidRPr="008E7C09">
              <w:rPr>
                <w:rFonts w:ascii="Times New Roman" w:eastAsia="Times New Roman" w:hAnsi="Times New Roman" w:cs="Times New Roman"/>
                <w:b/>
                <w:bCs/>
                <w:color w:val="FF0000"/>
                <w:sz w:val="24"/>
                <w:szCs w:val="24"/>
                <w:lang w:eastAsia="hr-HR"/>
              </w:rPr>
              <w:t>sadržaji</w:t>
            </w: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-SLIKE</w:t>
            </w: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-VIDEO</w:t>
            </w:r>
          </w:p>
          <w:p w:rsidR="00510B20" w:rsidRPr="0099174D" w:rsidRDefault="00510B20" w:rsidP="00CB0C76">
            <w:pPr>
              <w:spacing w:after="0" w:line="240"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b/>
                <w:bCs/>
                <w:color w:val="FF0000"/>
                <w:sz w:val="24"/>
                <w:szCs w:val="24"/>
                <w:lang w:eastAsia="hr-HR"/>
              </w:rPr>
              <w:t>-VANJSKE POVEZNICE</w:t>
            </w:r>
          </w:p>
        </w:tc>
        <w:tc>
          <w:tcPr>
            <w:tcW w:w="3402"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left="65" w:hanging="65"/>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dobar izbor slika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-slika umetnuta uz većinu ključnih pojmova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 xml:space="preserve">- </w:t>
            </w:r>
            <w:r w:rsidRPr="00823707">
              <w:rPr>
                <w:rFonts w:ascii="Times New Roman" w:eastAsia="Times New Roman" w:hAnsi="Times New Roman" w:cs="Times New Roman"/>
                <w:b/>
                <w:sz w:val="24"/>
                <w:szCs w:val="24"/>
                <w:lang w:eastAsia="hr-HR"/>
              </w:rPr>
              <w:t>umetnuta 2 kratka videa</w:t>
            </w:r>
            <w:r w:rsidRPr="00823707">
              <w:rPr>
                <w:rFonts w:ascii="Times New Roman" w:eastAsia="Times New Roman" w:hAnsi="Times New Roman" w:cs="Times New Roman"/>
                <w:sz w:val="24"/>
                <w:szCs w:val="24"/>
                <w:lang w:eastAsia="hr-HR"/>
              </w:rPr>
              <w:t xml:space="preserve"> (odličan izbor videa uz sadržaj)</w:t>
            </w:r>
          </w:p>
          <w:p w:rsidR="00510B20" w:rsidRPr="0099174D"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 xml:space="preserve">umetnute 2 </w:t>
            </w:r>
            <w:r>
              <w:rPr>
                <w:rFonts w:ascii="Times New Roman" w:eastAsia="Times New Roman" w:hAnsi="Times New Roman" w:cs="Times New Roman"/>
                <w:b/>
                <w:sz w:val="24"/>
                <w:szCs w:val="24"/>
                <w:lang w:eastAsia="hr-HR"/>
              </w:rPr>
              <w:t xml:space="preserve">vanjske </w:t>
            </w:r>
            <w:r w:rsidRPr="00823707">
              <w:rPr>
                <w:rFonts w:ascii="Times New Roman" w:eastAsia="Times New Roman" w:hAnsi="Times New Roman" w:cs="Times New Roman"/>
                <w:b/>
                <w:sz w:val="24"/>
                <w:szCs w:val="24"/>
                <w:lang w:eastAsia="hr-HR"/>
              </w:rPr>
              <w:t>poveznice</w:t>
            </w:r>
            <w:r w:rsidRPr="00823707">
              <w:rPr>
                <w:rFonts w:ascii="Times New Roman" w:eastAsia="Times New Roman" w:hAnsi="Times New Roman" w:cs="Times New Roman"/>
                <w:sz w:val="24"/>
                <w:szCs w:val="24"/>
                <w:lang w:eastAsia="hr-HR"/>
              </w:rPr>
              <w:t xml:space="preserve"> (odličan izbor poveznica uz sadržaj)</w:t>
            </w:r>
          </w:p>
        </w:tc>
        <w:tc>
          <w:tcPr>
            <w:tcW w:w="3827"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rPr>
                <w:rFonts w:ascii="Times New Roman" w:eastAsia="Times New Roman" w:hAnsi="Times New Roman" w:cs="Times New Roman"/>
                <w:sz w:val="24"/>
                <w:szCs w:val="24"/>
                <w:lang w:eastAsia="hr-HR"/>
              </w:rPr>
            </w:pPr>
          </w:p>
          <w:p w:rsidR="00510B20" w:rsidRPr="00823707" w:rsidRDefault="00510B20" w:rsidP="00CB0C76">
            <w:pPr>
              <w:spacing w:after="0" w:line="240" w:lineRule="auto"/>
              <w:ind w:left="65" w:hanging="65"/>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slika umetnuta uz mali broj ključnih pojmova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 umetnut 1 kratki video (odličan izbor uz sadržaj)</w:t>
            </w:r>
          </w:p>
          <w:p w:rsidR="00510B20" w:rsidRPr="0099174D" w:rsidRDefault="00510B20" w:rsidP="00CB0C76">
            <w:pPr>
              <w:spacing w:after="0" w:line="240" w:lineRule="auto"/>
              <w:ind w:left="2" w:hanging="2"/>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-umetnuta 1 poveznica (odličan izbor uz sadržaj)</w:t>
            </w:r>
          </w:p>
        </w:tc>
        <w:tc>
          <w:tcPr>
            <w:tcW w:w="3828"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left="4" w:hanging="4"/>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b/>
                <w:sz w:val="24"/>
                <w:szCs w:val="24"/>
                <w:lang w:eastAsia="hr-HR"/>
              </w:rPr>
              <w:t>-nema slika ili premalo u odnosu na broj ključnih pojmova</w:t>
            </w:r>
          </w:p>
          <w:p w:rsidR="00510B20" w:rsidRPr="00BA54F0" w:rsidRDefault="00510B20" w:rsidP="00CB0C76">
            <w:pPr>
              <w:spacing w:before="86" w:after="0" w:line="240" w:lineRule="auto"/>
              <w:rPr>
                <w:rFonts w:ascii="Times New Roman" w:eastAsia="Times New Roman" w:hAnsi="Times New Roman" w:cs="Times New Roman"/>
                <w:sz w:val="24"/>
                <w:szCs w:val="24"/>
                <w:lang w:eastAsia="hr-HR"/>
              </w:rPr>
            </w:pPr>
            <w:r w:rsidRPr="00111FA1">
              <w:rPr>
                <w:rFonts w:ascii="Times New Roman" w:eastAsia="Times New Roman" w:hAnsi="Times New Roman" w:cs="Times New Roman"/>
                <w:b/>
                <w:sz w:val="24"/>
                <w:szCs w:val="24"/>
                <w:lang w:eastAsia="hr-HR"/>
              </w:rPr>
              <w:t>-</w:t>
            </w:r>
            <w:r w:rsidRPr="00BA54F0">
              <w:rPr>
                <w:rFonts w:ascii="Times New Roman" w:eastAsia="Times New Roman" w:hAnsi="Times New Roman" w:cs="Times New Roman"/>
                <w:sz w:val="24"/>
                <w:szCs w:val="24"/>
                <w:lang w:eastAsia="hr-HR"/>
              </w:rPr>
              <w:t>izbor videa ili poveznica ne prati temu</w:t>
            </w:r>
          </w:p>
          <w:p w:rsidR="00510B20" w:rsidRPr="00BA54F0" w:rsidRDefault="00510B20" w:rsidP="00CB0C76">
            <w:pPr>
              <w:spacing w:before="86" w:after="0" w:line="240" w:lineRule="auto"/>
              <w:rPr>
                <w:rFonts w:ascii="Times New Roman" w:eastAsia="Times New Roman" w:hAnsi="Times New Roman" w:cs="Times New Roman"/>
                <w:sz w:val="24"/>
                <w:szCs w:val="24"/>
                <w:lang w:eastAsia="hr-HR"/>
              </w:rPr>
            </w:pPr>
            <w:r w:rsidRPr="00BA54F0">
              <w:rPr>
                <w:rFonts w:ascii="Times New Roman" w:eastAsia="Times New Roman" w:hAnsi="Times New Roman" w:cs="Times New Roman"/>
                <w:sz w:val="24"/>
                <w:szCs w:val="24"/>
                <w:lang w:eastAsia="hr-HR"/>
              </w:rPr>
              <w:t>-video je predug</w:t>
            </w:r>
          </w:p>
          <w:p w:rsidR="00510B20" w:rsidRPr="0099174D" w:rsidRDefault="00510B20" w:rsidP="00CB0C76">
            <w:pPr>
              <w:spacing w:before="86" w:after="0" w:line="240" w:lineRule="auto"/>
              <w:rPr>
                <w:rFonts w:ascii="Times New Roman" w:eastAsia="Times New Roman" w:hAnsi="Times New Roman" w:cs="Times New Roman"/>
                <w:sz w:val="24"/>
                <w:szCs w:val="24"/>
                <w:lang w:eastAsia="hr-HR"/>
              </w:rPr>
            </w:pPr>
            <w:r w:rsidRPr="00BA54F0">
              <w:rPr>
                <w:rFonts w:ascii="Times New Roman" w:eastAsia="Times New Roman" w:hAnsi="Times New Roman" w:cs="Times New Roman"/>
                <w:sz w:val="24"/>
                <w:szCs w:val="24"/>
                <w:lang w:eastAsia="hr-HR"/>
              </w:rPr>
              <w:t xml:space="preserve">-ima previše </w:t>
            </w:r>
            <w:r>
              <w:rPr>
                <w:rFonts w:ascii="Times New Roman" w:eastAsia="Times New Roman" w:hAnsi="Times New Roman" w:cs="Times New Roman"/>
                <w:sz w:val="24"/>
                <w:szCs w:val="24"/>
                <w:lang w:eastAsia="hr-HR"/>
              </w:rPr>
              <w:t>videa (</w:t>
            </w:r>
            <w:r w:rsidRPr="00BA54F0">
              <w:rPr>
                <w:rFonts w:ascii="Times New Roman" w:eastAsia="Times New Roman" w:hAnsi="Times New Roman" w:cs="Times New Roman"/>
                <w:sz w:val="24"/>
                <w:szCs w:val="24"/>
                <w:lang w:eastAsia="hr-HR"/>
              </w:rPr>
              <w:t>poveznica</w:t>
            </w:r>
            <w:r>
              <w:rPr>
                <w:rFonts w:ascii="Times New Roman" w:eastAsia="Times New Roman" w:hAnsi="Times New Roman" w:cs="Times New Roman"/>
                <w:sz w:val="24"/>
                <w:szCs w:val="24"/>
                <w:lang w:eastAsia="hr-HR"/>
              </w:rPr>
              <w:t>)</w:t>
            </w:r>
            <w:r w:rsidRPr="00BA54F0">
              <w:rPr>
                <w:rFonts w:ascii="Times New Roman" w:eastAsia="Times New Roman" w:hAnsi="Times New Roman" w:cs="Times New Roman"/>
                <w:sz w:val="24"/>
                <w:szCs w:val="24"/>
                <w:lang w:eastAsia="hr-HR"/>
              </w:rPr>
              <w:t xml:space="preserve"> ili nedostaju</w:t>
            </w:r>
          </w:p>
        </w:tc>
      </w:tr>
      <w:tr w:rsidR="00510B20" w:rsidRPr="0099174D" w:rsidTr="00CB0C76">
        <w:trPr>
          <w:trHeight w:val="840"/>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8E7C09"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lastRenderedPageBreak/>
              <w:t>UKUPNO BODOVI (OCJENA)</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p>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r w:rsidRPr="00111FA1">
              <w:rPr>
                <w:rFonts w:ascii="Times New Roman" w:eastAsia="Times New Roman" w:hAnsi="Times New Roman" w:cs="Times New Roman"/>
                <w:b/>
                <w:color w:val="FF0000"/>
                <w:sz w:val="28"/>
                <w:szCs w:val="28"/>
                <w:lang w:eastAsia="hr-HR"/>
              </w:rPr>
              <w:t xml:space="preserve">       </w:t>
            </w:r>
            <w:r>
              <w:rPr>
                <w:rFonts w:ascii="Times New Roman" w:eastAsia="Times New Roman" w:hAnsi="Times New Roman" w:cs="Times New Roman"/>
                <w:b/>
                <w:color w:val="FF0000"/>
                <w:sz w:val="28"/>
                <w:szCs w:val="28"/>
                <w:lang w:eastAsia="hr-HR"/>
              </w:rPr>
              <w:t>9</w:t>
            </w:r>
            <w:r w:rsidRPr="00111FA1">
              <w:rPr>
                <w:rFonts w:ascii="Times New Roman" w:eastAsia="Times New Roman" w:hAnsi="Times New Roman" w:cs="Times New Roman"/>
                <w:b/>
                <w:color w:val="FF0000"/>
                <w:sz w:val="28"/>
                <w:szCs w:val="28"/>
                <w:lang w:eastAsia="hr-HR"/>
              </w:rPr>
              <w:t xml:space="preserve"> = 5</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p>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r>
              <w:rPr>
                <w:rFonts w:ascii="Times New Roman" w:eastAsia="Times New Roman" w:hAnsi="Times New Roman" w:cs="Times New Roman"/>
                <w:b/>
                <w:color w:val="FF0000"/>
                <w:sz w:val="28"/>
                <w:szCs w:val="28"/>
                <w:lang w:eastAsia="hr-HR"/>
              </w:rPr>
              <w:t xml:space="preserve">          8,7 =4   6,5 =3</w:t>
            </w: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before="86" w:after="0" w:line="240" w:lineRule="auto"/>
              <w:rPr>
                <w:rFonts w:ascii="Times New Roman" w:eastAsia="Times New Roman" w:hAnsi="Times New Roman" w:cs="Times New Roman"/>
                <w:b/>
                <w:color w:val="FF0000"/>
                <w:sz w:val="28"/>
                <w:szCs w:val="28"/>
                <w:lang w:eastAsia="hr-HR"/>
              </w:rPr>
            </w:pPr>
            <w:r w:rsidRPr="00111FA1">
              <w:rPr>
                <w:rFonts w:ascii="Times New Roman" w:eastAsia="Times New Roman" w:hAnsi="Times New Roman" w:cs="Times New Roman"/>
                <w:b/>
                <w:color w:val="FF0000"/>
                <w:sz w:val="28"/>
                <w:szCs w:val="28"/>
                <w:lang w:eastAsia="hr-HR"/>
              </w:rPr>
              <w:t xml:space="preserve">    </w:t>
            </w:r>
            <w:r>
              <w:rPr>
                <w:rFonts w:ascii="Times New Roman" w:eastAsia="Times New Roman" w:hAnsi="Times New Roman" w:cs="Times New Roman"/>
                <w:b/>
                <w:color w:val="FF0000"/>
                <w:sz w:val="28"/>
                <w:szCs w:val="28"/>
                <w:lang w:eastAsia="hr-HR"/>
              </w:rPr>
              <w:t xml:space="preserve"> 4,3 =2       &lt; 3=1   </w:t>
            </w:r>
          </w:p>
        </w:tc>
      </w:tr>
    </w:tbl>
    <w:p w:rsidR="00510B20" w:rsidRDefault="00510B20" w:rsidP="001A1DF3">
      <w:pPr>
        <w:rPr>
          <w:b/>
          <w:sz w:val="28"/>
          <w:szCs w:val="28"/>
        </w:rPr>
      </w:pPr>
      <w:r>
        <w:rPr>
          <w:b/>
          <w:sz w:val="28"/>
          <w:szCs w:val="28"/>
        </w:rPr>
        <w:t>8.b</w:t>
      </w:r>
    </w:p>
    <w:tbl>
      <w:tblPr>
        <w:tblW w:w="13683" w:type="dxa"/>
        <w:tblInd w:w="-108" w:type="dxa"/>
        <w:shd w:val="clear" w:color="auto" w:fill="FFFFFF"/>
        <w:tblLayout w:type="fixed"/>
        <w:tblCellMar>
          <w:left w:w="0" w:type="dxa"/>
          <w:right w:w="0" w:type="dxa"/>
        </w:tblCellMar>
        <w:tblLook w:val="04A0" w:firstRow="1" w:lastRow="0" w:firstColumn="1" w:lastColumn="0" w:noHBand="0" w:noVBand="1"/>
      </w:tblPr>
      <w:tblGrid>
        <w:gridCol w:w="2626"/>
        <w:gridCol w:w="3402"/>
        <w:gridCol w:w="3827"/>
        <w:gridCol w:w="3828"/>
      </w:tblGrid>
      <w:tr w:rsidR="00510B20" w:rsidRPr="0099174D" w:rsidTr="00CB0C76">
        <w:trPr>
          <w:trHeight w:val="264"/>
        </w:trPr>
        <w:tc>
          <w:tcPr>
            <w:tcW w:w="2626" w:type="dxa"/>
            <w:vMerge w:val="restart"/>
            <w:tcBorders>
              <w:top w:val="single" w:sz="8" w:space="0" w:color="000000"/>
              <w:left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0"/>
              <w:jc w:val="center"/>
              <w:rPr>
                <w:rFonts w:ascii="Times New Roman" w:eastAsia="Times New Roman" w:hAnsi="Times New Roman" w:cs="Times New Roman"/>
                <w:b/>
                <w:bCs/>
                <w:color w:val="FF0000"/>
                <w:sz w:val="24"/>
                <w:szCs w:val="24"/>
                <w:lang w:eastAsia="hr-HR"/>
              </w:rPr>
            </w:pPr>
            <w:r w:rsidRPr="008E7C09">
              <w:rPr>
                <w:rFonts w:ascii="Times New Roman" w:eastAsia="Times New Roman" w:hAnsi="Times New Roman" w:cs="Times New Roman"/>
                <w:b/>
                <w:bCs/>
                <w:color w:val="FF0000"/>
                <w:sz w:val="24"/>
                <w:szCs w:val="24"/>
                <w:lang w:eastAsia="hr-HR"/>
              </w:rPr>
              <w:t>Elementi</w:t>
            </w:r>
          </w:p>
          <w:p w:rsidR="00510B20" w:rsidRPr="008E7C09" w:rsidRDefault="00510B20" w:rsidP="00CB0C76">
            <w:pPr>
              <w:spacing w:after="0" w:line="240" w:lineRule="auto"/>
              <w:ind w:right="60"/>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Vrednovanja (sastavnice)</w:t>
            </w:r>
          </w:p>
        </w:tc>
        <w:tc>
          <w:tcPr>
            <w:tcW w:w="11057" w:type="dxa"/>
            <w:gridSpan w:val="3"/>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razine ostvarenosti kriterija</w:t>
            </w:r>
          </w:p>
        </w:tc>
      </w:tr>
      <w:tr w:rsidR="00510B20" w:rsidRPr="0099174D" w:rsidTr="00CB0C76">
        <w:trPr>
          <w:trHeight w:val="264"/>
        </w:trPr>
        <w:tc>
          <w:tcPr>
            <w:tcW w:w="2626" w:type="dxa"/>
            <w:vMerge/>
            <w:tcBorders>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99174D" w:rsidRDefault="00510B20" w:rsidP="00CB0C76">
            <w:pPr>
              <w:spacing w:after="0" w:line="240" w:lineRule="auto"/>
              <w:ind w:right="60"/>
              <w:jc w:val="center"/>
              <w:rPr>
                <w:rFonts w:ascii="Times New Roman" w:eastAsia="Times New Roman" w:hAnsi="Times New Roman" w:cs="Times New Roman"/>
                <w:color w:val="FF0000"/>
                <w:sz w:val="24"/>
                <w:szCs w:val="24"/>
                <w:lang w:eastAsia="hr-HR"/>
              </w:rPr>
            </w:pPr>
          </w:p>
        </w:tc>
        <w:tc>
          <w:tcPr>
            <w:tcW w:w="3402"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3"/>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right="63"/>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odlič</w:t>
            </w:r>
            <w:r w:rsidRPr="008E7C09">
              <w:rPr>
                <w:rFonts w:ascii="Times New Roman" w:eastAsia="Times New Roman" w:hAnsi="Times New Roman" w:cs="Times New Roman"/>
                <w:b/>
                <w:bCs/>
                <w:color w:val="FF0000"/>
                <w:sz w:val="24"/>
                <w:szCs w:val="24"/>
                <w:lang w:eastAsia="hr-HR"/>
              </w:rPr>
              <w:t>n</w:t>
            </w:r>
            <w:r>
              <w:rPr>
                <w:rFonts w:ascii="Times New Roman" w:eastAsia="Times New Roman" w:hAnsi="Times New Roman" w:cs="Times New Roman"/>
                <w:b/>
                <w:bCs/>
                <w:color w:val="FF0000"/>
                <w:sz w:val="24"/>
                <w:szCs w:val="24"/>
                <w:lang w:eastAsia="hr-HR"/>
              </w:rPr>
              <w:t>o</w:t>
            </w:r>
          </w:p>
          <w:p w:rsidR="00510B20" w:rsidRPr="0099174D" w:rsidRDefault="00510B20" w:rsidP="00CB0C76">
            <w:pPr>
              <w:spacing w:after="0" w:line="240" w:lineRule="auto"/>
              <w:ind w:right="63"/>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3</w:t>
            </w:r>
          </w:p>
        </w:tc>
        <w:tc>
          <w:tcPr>
            <w:tcW w:w="3827"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left="67"/>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left="67"/>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dobro</w:t>
            </w:r>
          </w:p>
          <w:p w:rsidR="00510B20" w:rsidRPr="0099174D" w:rsidRDefault="00510B20" w:rsidP="00CB0C76">
            <w:pPr>
              <w:spacing w:after="0" w:line="240" w:lineRule="auto"/>
              <w:ind w:left="67"/>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2</w:t>
            </w:r>
          </w:p>
        </w:tc>
        <w:tc>
          <w:tcPr>
            <w:tcW w:w="3828" w:type="dxa"/>
            <w:tcBorders>
              <w:top w:val="single" w:sz="8" w:space="0" w:color="000000"/>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ind w:right="58"/>
              <w:jc w:val="center"/>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u razvoju</w:t>
            </w:r>
          </w:p>
          <w:p w:rsidR="00510B20" w:rsidRPr="0099174D" w:rsidRDefault="00510B20" w:rsidP="00CB0C76">
            <w:pPr>
              <w:spacing w:after="0" w:line="240" w:lineRule="auto"/>
              <w:ind w:right="58"/>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1</w:t>
            </w:r>
          </w:p>
        </w:tc>
      </w:tr>
      <w:tr w:rsidR="00510B20" w:rsidRPr="0099174D" w:rsidTr="00CB0C76">
        <w:trPr>
          <w:trHeight w:val="1295"/>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99174D" w:rsidRDefault="00510B20" w:rsidP="00CB0C76">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 xml:space="preserve">1. </w:t>
            </w:r>
            <w:r w:rsidRPr="008E7C09">
              <w:rPr>
                <w:rFonts w:ascii="Times New Roman" w:eastAsia="Times New Roman" w:hAnsi="Times New Roman" w:cs="Times New Roman"/>
                <w:b/>
                <w:bCs/>
                <w:color w:val="FF0000"/>
                <w:sz w:val="24"/>
                <w:szCs w:val="24"/>
                <w:lang w:eastAsia="hr-HR"/>
              </w:rPr>
              <w:t>Izgled mape</w:t>
            </w:r>
          </w:p>
          <w:p w:rsidR="00510B20" w:rsidRPr="0099174D" w:rsidRDefault="00510B20" w:rsidP="00CB0C76">
            <w:pPr>
              <w:spacing w:after="0" w:line="238" w:lineRule="atLeast"/>
              <w:ind w:left="24" w:right="23"/>
              <w:rPr>
                <w:rFonts w:ascii="Times New Roman" w:eastAsia="Times New Roman" w:hAnsi="Times New Roman" w:cs="Times New Roman"/>
                <w:color w:val="FF0000"/>
                <w:sz w:val="24"/>
                <w:szCs w:val="24"/>
                <w:lang w:eastAsia="hr-HR"/>
              </w:rPr>
            </w:pPr>
            <w:r w:rsidRPr="00823707">
              <w:rPr>
                <w:rFonts w:ascii="Times New Roman" w:eastAsia="Times New Roman" w:hAnsi="Times New Roman" w:cs="Times New Roman"/>
                <w:color w:val="FF0000"/>
                <w:sz w:val="24"/>
                <w:szCs w:val="24"/>
                <w:lang w:eastAsia="hr-HR"/>
              </w:rPr>
              <w:t>-</w:t>
            </w:r>
            <w:r w:rsidRPr="0099174D">
              <w:rPr>
                <w:rFonts w:ascii="Times New Roman" w:eastAsia="Times New Roman" w:hAnsi="Times New Roman" w:cs="Times New Roman"/>
                <w:color w:val="FF0000"/>
                <w:sz w:val="24"/>
                <w:szCs w:val="24"/>
                <w:lang w:eastAsia="hr-HR"/>
              </w:rPr>
              <w:t>raspored materijala, tekst,</w:t>
            </w:r>
            <w:r w:rsidRPr="00823707">
              <w:rPr>
                <w:rFonts w:ascii="Times New Roman" w:eastAsia="Times New Roman" w:hAnsi="Times New Roman" w:cs="Times New Roman"/>
                <w:color w:val="FF0000"/>
                <w:sz w:val="24"/>
                <w:szCs w:val="24"/>
                <w:lang w:eastAsia="hr-HR"/>
              </w:rPr>
              <w:t xml:space="preserve"> slike</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38" w:lineRule="atLeast"/>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snažan vizualni dojam</w:t>
            </w:r>
            <w:r w:rsidRPr="00823707">
              <w:rPr>
                <w:rFonts w:ascii="Times New Roman" w:eastAsia="Times New Roman" w:hAnsi="Times New Roman" w:cs="Times New Roman"/>
                <w:sz w:val="24"/>
                <w:szCs w:val="24"/>
                <w:lang w:eastAsia="hr-HR"/>
              </w:rPr>
              <w:t xml:space="preserve">         </w:t>
            </w:r>
            <w:r w:rsidRPr="00823707">
              <w:rPr>
                <w:rFonts w:ascii="Times New Roman" w:eastAsia="Times New Roman" w:hAnsi="Times New Roman" w:cs="Times New Roman"/>
                <w:sz w:val="24"/>
                <w:szCs w:val="24"/>
                <w:lang w:eastAsia="hr-HR"/>
              </w:rPr>
              <w:br/>
              <w:t xml:space="preserve"> - izvrstan omjer teksta i</w:t>
            </w:r>
            <w:r>
              <w:rPr>
                <w:rFonts w:ascii="Times New Roman" w:eastAsia="Times New Roman" w:hAnsi="Times New Roman" w:cs="Times New Roman"/>
                <w:sz w:val="24"/>
                <w:szCs w:val="24"/>
                <w:lang w:eastAsia="hr-HR"/>
              </w:rPr>
              <w:t xml:space="preserve"> s</w:t>
            </w:r>
            <w:r w:rsidRPr="0099174D">
              <w:rPr>
                <w:rFonts w:ascii="Times New Roman" w:eastAsia="Times New Roman" w:hAnsi="Times New Roman" w:cs="Times New Roman"/>
                <w:sz w:val="24"/>
                <w:szCs w:val="24"/>
                <w:lang w:eastAsia="hr-HR"/>
              </w:rPr>
              <w:t>lika</w:t>
            </w:r>
            <w:r>
              <w:rPr>
                <w:rFonts w:ascii="Times New Roman" w:eastAsia="Times New Roman" w:hAnsi="Times New Roman" w:cs="Times New Roman"/>
                <w:sz w:val="24"/>
                <w:szCs w:val="24"/>
                <w:lang w:eastAsia="hr-HR"/>
              </w:rPr>
              <w:t xml:space="preserve"> </w:t>
            </w:r>
          </w:p>
          <w:p w:rsidR="00510B20" w:rsidRDefault="00510B20" w:rsidP="00CB0C76">
            <w:pPr>
              <w:spacing w:after="0" w:line="238"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-pregledna</w:t>
            </w:r>
          </w:p>
          <w:p w:rsidR="00510B20" w:rsidRPr="009142F4" w:rsidRDefault="00510B20" w:rsidP="00CB0C76">
            <w:pPr>
              <w:spacing w:after="0" w:line="238" w:lineRule="atLeast"/>
              <w:rPr>
                <w:rFonts w:ascii="Times New Roman" w:eastAsia="Times New Roman" w:hAnsi="Times New Roman" w:cs="Times New Roman"/>
                <w:sz w:val="24"/>
                <w:szCs w:val="24"/>
                <w:lang w:eastAsia="hr-HR"/>
              </w:rPr>
            </w:pPr>
            <w:r w:rsidRPr="00111FA1">
              <w:rPr>
                <w:rFonts w:ascii="Times New Roman" w:eastAsia="Times New Roman" w:hAnsi="Times New Roman" w:cs="Times New Roman"/>
                <w:b/>
                <w:sz w:val="24"/>
                <w:szCs w:val="24"/>
                <w:lang w:eastAsia="hr-HR"/>
              </w:rPr>
              <w:t>-istaknut naslov (TEMA)</w:t>
            </w:r>
            <w:r>
              <w:rPr>
                <w:rFonts w:ascii="Times New Roman" w:eastAsia="Times New Roman" w:hAnsi="Times New Roman" w:cs="Times New Roman"/>
                <w:b/>
                <w:sz w:val="24"/>
                <w:szCs w:val="24"/>
                <w:lang w:eastAsia="hr-HR"/>
              </w:rPr>
              <w:t xml:space="preserve"> i glavne grane mape kao i sporedne </w:t>
            </w:r>
            <w:r w:rsidRPr="003718D4">
              <w:rPr>
                <w:rFonts w:ascii="Times New Roman" w:eastAsia="Times New Roman" w:hAnsi="Times New Roman" w:cs="Times New Roman"/>
                <w:sz w:val="24"/>
                <w:szCs w:val="24"/>
                <w:lang w:eastAsia="hr-HR"/>
              </w:rPr>
              <w:t>(tekst u notesu mape)</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3718D4" w:rsidRDefault="00510B20" w:rsidP="00CB0C76">
            <w:pPr>
              <w:spacing w:after="0" w:line="240" w:lineRule="auto"/>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Pr>
                <w:rFonts w:ascii="Times New Roman" w:eastAsia="Times New Roman" w:hAnsi="Times New Roman" w:cs="Times New Roman"/>
                <w:b/>
                <w:sz w:val="24"/>
                <w:szCs w:val="24"/>
                <w:lang w:eastAsia="hr-HR"/>
              </w:rPr>
              <w:t>m</w:t>
            </w:r>
            <w:r w:rsidRPr="00823707">
              <w:rPr>
                <w:rFonts w:ascii="Times New Roman" w:eastAsia="Times New Roman" w:hAnsi="Times New Roman" w:cs="Times New Roman"/>
                <w:b/>
                <w:sz w:val="24"/>
                <w:szCs w:val="24"/>
                <w:lang w:eastAsia="hr-HR"/>
              </w:rPr>
              <w:t xml:space="preserve">apa </w:t>
            </w:r>
            <w:r w:rsidRPr="0099174D">
              <w:rPr>
                <w:rFonts w:ascii="Times New Roman" w:eastAsia="Times New Roman" w:hAnsi="Times New Roman" w:cs="Times New Roman"/>
                <w:b/>
                <w:sz w:val="24"/>
                <w:szCs w:val="24"/>
                <w:lang w:eastAsia="hr-HR"/>
              </w:rPr>
              <w:t>korektno</w:t>
            </w:r>
            <w:r>
              <w:rPr>
                <w:rFonts w:ascii="Times New Roman" w:eastAsia="Times New Roman" w:hAnsi="Times New Roman" w:cs="Times New Roman"/>
                <w:b/>
                <w:sz w:val="24"/>
                <w:szCs w:val="24"/>
                <w:lang w:eastAsia="hr-HR"/>
              </w:rPr>
              <w:t xml:space="preserve"> </w:t>
            </w:r>
            <w:r w:rsidRPr="0099174D">
              <w:rPr>
                <w:rFonts w:ascii="Times New Roman" w:eastAsia="Times New Roman" w:hAnsi="Times New Roman" w:cs="Times New Roman"/>
                <w:b/>
                <w:sz w:val="24"/>
                <w:szCs w:val="24"/>
                <w:lang w:eastAsia="hr-HR"/>
              </w:rPr>
              <w:t>izgleda, ali ne privlači</w:t>
            </w:r>
            <w:r>
              <w:rPr>
                <w:rFonts w:ascii="Times New Roman" w:eastAsia="Times New Roman" w:hAnsi="Times New Roman" w:cs="Times New Roman"/>
                <w:b/>
                <w:sz w:val="24"/>
                <w:szCs w:val="24"/>
                <w:lang w:eastAsia="hr-HR"/>
              </w:rPr>
              <w:t xml:space="preserve"> </w:t>
            </w:r>
            <w:r w:rsidRPr="00823707">
              <w:rPr>
                <w:rFonts w:ascii="Times New Roman" w:eastAsia="Times New Roman" w:hAnsi="Times New Roman" w:cs="Times New Roman"/>
                <w:b/>
                <w:sz w:val="24"/>
                <w:szCs w:val="24"/>
                <w:lang w:eastAsia="hr-HR"/>
              </w:rPr>
              <w:t>pozornost</w:t>
            </w:r>
          </w:p>
          <w:p w:rsidR="00510B20" w:rsidRPr="0099174D" w:rsidRDefault="00510B20" w:rsidP="00CB0C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-srednje pregledna</w:t>
            </w: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3" w:line="238" w:lineRule="atLeast"/>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bez vizualnog dojma</w:t>
            </w:r>
          </w:p>
          <w:p w:rsidR="00510B20" w:rsidRDefault="00510B20" w:rsidP="00CB0C76">
            <w:pPr>
              <w:spacing w:after="0" w:line="240" w:lineRule="auto"/>
              <w:ind w:right="56"/>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nedostaju slike ili tekst</w:t>
            </w:r>
          </w:p>
          <w:p w:rsidR="00510B20" w:rsidRPr="0099174D" w:rsidRDefault="00510B20" w:rsidP="00CB0C76">
            <w:pPr>
              <w:spacing w:after="0" w:line="240" w:lineRule="auto"/>
              <w:ind w:right="5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mapa nije pregledna, teško se snalaziti</w:t>
            </w:r>
          </w:p>
        </w:tc>
      </w:tr>
      <w:tr w:rsidR="00510B20" w:rsidRPr="0099174D" w:rsidTr="00CB0C76">
        <w:trPr>
          <w:trHeight w:val="2021"/>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8E7C09" w:rsidRDefault="00510B20" w:rsidP="00CB0C76">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b/>
                <w:bCs/>
                <w:color w:val="FF0000"/>
                <w:sz w:val="24"/>
                <w:szCs w:val="24"/>
                <w:lang w:eastAsia="hr-HR"/>
              </w:rPr>
              <w:t xml:space="preserve">2. </w:t>
            </w:r>
            <w:r w:rsidRPr="008E7C09">
              <w:rPr>
                <w:rFonts w:ascii="Times New Roman" w:eastAsia="Times New Roman" w:hAnsi="Times New Roman" w:cs="Times New Roman"/>
                <w:b/>
                <w:bCs/>
                <w:color w:val="FF0000"/>
                <w:sz w:val="24"/>
                <w:szCs w:val="24"/>
                <w:lang w:eastAsia="hr-HR"/>
              </w:rPr>
              <w:t>Kvaliteta sadržaja</w:t>
            </w:r>
          </w:p>
          <w:p w:rsidR="00510B20" w:rsidRPr="008E7C09" w:rsidRDefault="00510B20" w:rsidP="00CB0C76">
            <w:pPr>
              <w:spacing w:before="86"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-t</w:t>
            </w:r>
            <w:r w:rsidRPr="008E7C09">
              <w:rPr>
                <w:rFonts w:ascii="Times New Roman" w:eastAsia="Times New Roman" w:hAnsi="Times New Roman" w:cs="Times New Roman"/>
                <w:color w:val="FF0000"/>
                <w:sz w:val="24"/>
                <w:szCs w:val="24"/>
                <w:lang w:eastAsia="hr-HR"/>
              </w:rPr>
              <w:t xml:space="preserve">ekst (sadržaj)  pisan </w:t>
            </w:r>
            <w:r>
              <w:rPr>
                <w:rFonts w:ascii="Times New Roman" w:eastAsia="Times New Roman" w:hAnsi="Times New Roman" w:cs="Times New Roman"/>
                <w:color w:val="FF0000"/>
                <w:sz w:val="24"/>
                <w:szCs w:val="24"/>
                <w:lang w:eastAsia="hr-HR"/>
              </w:rPr>
              <w:t xml:space="preserve">u </w:t>
            </w:r>
            <w:r w:rsidRPr="008E7C09">
              <w:rPr>
                <w:rFonts w:ascii="Times New Roman" w:eastAsia="Times New Roman" w:hAnsi="Times New Roman" w:cs="Times New Roman"/>
                <w:color w:val="FF0000"/>
                <w:sz w:val="24"/>
                <w:szCs w:val="24"/>
                <w:lang w:eastAsia="hr-HR"/>
              </w:rPr>
              <w:t>natuknicama</w:t>
            </w:r>
          </w:p>
          <w:p w:rsidR="00510B20" w:rsidRPr="0099174D" w:rsidRDefault="00510B20" w:rsidP="00CB0C76">
            <w:pPr>
              <w:spacing w:before="86"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-k</w:t>
            </w:r>
            <w:r w:rsidRPr="008E7C09">
              <w:rPr>
                <w:rFonts w:ascii="Times New Roman" w:eastAsia="Times New Roman" w:hAnsi="Times New Roman" w:cs="Times New Roman"/>
                <w:color w:val="FF0000"/>
                <w:sz w:val="24"/>
                <w:szCs w:val="24"/>
                <w:lang w:eastAsia="hr-HR"/>
              </w:rPr>
              <w:t>ljučni pojmovi</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right="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-o</w:t>
            </w:r>
            <w:r w:rsidRPr="0099174D">
              <w:rPr>
                <w:rFonts w:ascii="Times New Roman" w:eastAsia="Times New Roman" w:hAnsi="Times New Roman" w:cs="Times New Roman"/>
                <w:sz w:val="24"/>
                <w:szCs w:val="24"/>
                <w:lang w:eastAsia="hr-HR"/>
              </w:rPr>
              <w:t>dabrani</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sadržaji</w:t>
            </w:r>
            <w:r w:rsidRPr="00823707">
              <w:rPr>
                <w:rFonts w:ascii="Times New Roman" w:eastAsia="Times New Roman" w:hAnsi="Times New Roman" w:cs="Times New Roman"/>
                <w:sz w:val="24"/>
                <w:szCs w:val="24"/>
                <w:lang w:eastAsia="hr-HR"/>
              </w:rPr>
              <w:t xml:space="preserve"> izvrsno opisuju temu</w:t>
            </w:r>
          </w:p>
          <w:p w:rsidR="00510B20" w:rsidRPr="0099174D" w:rsidRDefault="00510B20" w:rsidP="00CB0C76">
            <w:pPr>
              <w:spacing w:after="0" w:line="240" w:lineRule="auto"/>
              <w:ind w:right="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opisani svi ključni pojmovi</w:t>
            </w:r>
            <w:r>
              <w:rPr>
                <w:rFonts w:ascii="Times New Roman" w:eastAsia="Times New Roman" w:hAnsi="Times New Roman" w:cs="Times New Roman"/>
                <w:b/>
                <w:sz w:val="24"/>
                <w:szCs w:val="24"/>
                <w:lang w:eastAsia="hr-HR"/>
              </w:rPr>
              <w:t xml:space="preserve"> (tekst – natuknice -notes)</w:t>
            </w:r>
          </w:p>
          <w:p w:rsidR="00510B20" w:rsidRPr="0099174D" w:rsidRDefault="00510B20" w:rsidP="00CB0C76">
            <w:pPr>
              <w:spacing w:before="86"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znanstveno utemeljeni</w:t>
            </w:r>
            <w:r>
              <w:rPr>
                <w:rFonts w:ascii="Times New Roman" w:eastAsia="Times New Roman" w:hAnsi="Times New Roman" w:cs="Times New Roman"/>
                <w:sz w:val="24"/>
                <w:szCs w:val="24"/>
                <w:lang w:eastAsia="hr-HR"/>
              </w:rPr>
              <w:t xml:space="preserve"> pojmovi (točni)</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rPr>
                <w:rFonts w:ascii="Times New Roman" w:eastAsia="Times New Roman" w:hAnsi="Times New Roman" w:cs="Times New Roman"/>
                <w:sz w:val="24"/>
                <w:szCs w:val="24"/>
                <w:lang w:eastAsia="hr-HR"/>
              </w:rPr>
            </w:pPr>
            <w:r w:rsidRPr="00823707">
              <w:rPr>
                <w:rFonts w:ascii="Times New Roman" w:eastAsia="Times New Roman" w:hAnsi="Times New Roman" w:cs="Times New Roman"/>
                <w:b/>
                <w:sz w:val="24"/>
                <w:szCs w:val="24"/>
                <w:lang w:eastAsia="hr-HR"/>
              </w:rPr>
              <w:t>-izostavljeni pojedini ključni pojmovi</w:t>
            </w:r>
            <w:r w:rsidRPr="00823707">
              <w:rPr>
                <w:rFonts w:ascii="Times New Roman" w:eastAsia="Times New Roman" w:hAnsi="Times New Roman" w:cs="Times New Roman"/>
                <w:sz w:val="24"/>
                <w:szCs w:val="24"/>
                <w:lang w:eastAsia="hr-HR"/>
              </w:rPr>
              <w:t xml:space="preserve"> </w:t>
            </w:r>
          </w:p>
          <w:p w:rsidR="00510B20" w:rsidRDefault="00510B20" w:rsidP="00CB0C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-previše teksta </w:t>
            </w:r>
            <w:r w:rsidRPr="009142F4">
              <w:rPr>
                <w:rFonts w:ascii="Times New Roman" w:eastAsia="Times New Roman" w:hAnsi="Times New Roman" w:cs="Times New Roman"/>
                <w:sz w:val="20"/>
                <w:szCs w:val="20"/>
                <w:lang w:eastAsia="hr-HR"/>
              </w:rPr>
              <w:t>(nije u obliku natuknica)</w:t>
            </w:r>
          </w:p>
          <w:p w:rsidR="00510B20" w:rsidRDefault="00510B20" w:rsidP="00CB0C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-pogrešno opisani pojedini pojmovi</w:t>
            </w:r>
          </w:p>
          <w:p w:rsidR="00510B20" w:rsidRPr="009142F4" w:rsidRDefault="00510B20" w:rsidP="00CB0C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pojedini sadržaji</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su presloženi za dob učenika, ali većina dobro opisuje temu</w:t>
            </w:r>
            <w:r>
              <w:rPr>
                <w:rFonts w:ascii="Times New Roman" w:eastAsia="Times New Roman" w:hAnsi="Times New Roman" w:cs="Times New Roman"/>
                <w:sz w:val="24"/>
                <w:szCs w:val="24"/>
                <w:lang w:eastAsia="hr-HR"/>
              </w:rPr>
              <w:t>)</w:t>
            </w: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ind w:right="61"/>
              <w:rPr>
                <w:rFonts w:ascii="Times New Roman" w:eastAsia="Times New Roman" w:hAnsi="Times New Roman" w:cs="Times New Roman"/>
                <w:sz w:val="24"/>
                <w:szCs w:val="24"/>
                <w:lang w:eastAsia="hr-HR"/>
              </w:rPr>
            </w:pPr>
            <w:r w:rsidRPr="00823707">
              <w:rPr>
                <w:rFonts w:ascii="Times New Roman" w:eastAsia="Times New Roman" w:hAnsi="Times New Roman" w:cs="Times New Roman"/>
                <w:b/>
                <w:sz w:val="24"/>
                <w:szCs w:val="24"/>
                <w:lang w:eastAsia="hr-HR"/>
              </w:rPr>
              <w:t>-spomenuti ili opisani samo pojedini ključni pojmovi</w:t>
            </w:r>
            <w:r w:rsidRPr="00823707">
              <w:rPr>
                <w:rFonts w:ascii="Times New Roman" w:eastAsia="Times New Roman" w:hAnsi="Times New Roman" w:cs="Times New Roman"/>
                <w:sz w:val="24"/>
                <w:szCs w:val="24"/>
                <w:lang w:eastAsia="hr-HR"/>
              </w:rPr>
              <w:t xml:space="preserve"> </w:t>
            </w:r>
          </w:p>
          <w:p w:rsidR="00510B20" w:rsidRDefault="00510B20" w:rsidP="00CB0C76">
            <w:pPr>
              <w:spacing w:after="0" w:line="240" w:lineRule="auto"/>
              <w:ind w:right="61"/>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99174D">
              <w:rPr>
                <w:rFonts w:ascii="Times New Roman" w:eastAsia="Times New Roman" w:hAnsi="Times New Roman" w:cs="Times New Roman"/>
                <w:sz w:val="24"/>
                <w:szCs w:val="24"/>
                <w:lang w:eastAsia="hr-HR"/>
              </w:rPr>
              <w:t>većina</w:t>
            </w:r>
            <w:r w:rsidRPr="00823707">
              <w:rPr>
                <w:rFonts w:ascii="Times New Roman" w:eastAsia="Times New Roman" w:hAnsi="Times New Roman" w:cs="Times New Roman"/>
                <w:sz w:val="24"/>
                <w:szCs w:val="24"/>
                <w:lang w:eastAsia="hr-HR"/>
              </w:rPr>
              <w:t xml:space="preserve"> </w:t>
            </w:r>
            <w:r w:rsidRPr="0099174D">
              <w:rPr>
                <w:rFonts w:ascii="Times New Roman" w:eastAsia="Times New Roman" w:hAnsi="Times New Roman" w:cs="Times New Roman"/>
                <w:sz w:val="24"/>
                <w:szCs w:val="24"/>
                <w:lang w:eastAsia="hr-HR"/>
              </w:rPr>
              <w:t>sadržaja se</w:t>
            </w:r>
            <w:r w:rsidRPr="008237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 odnosi na temu</w:t>
            </w:r>
            <w:r w:rsidRPr="00823707">
              <w:rPr>
                <w:rFonts w:ascii="Times New Roman" w:eastAsia="Times New Roman" w:hAnsi="Times New Roman" w:cs="Times New Roman"/>
                <w:sz w:val="24"/>
                <w:szCs w:val="24"/>
                <w:lang w:eastAsia="hr-HR"/>
              </w:rPr>
              <w:t xml:space="preserve"> </w:t>
            </w:r>
          </w:p>
          <w:p w:rsidR="00510B20" w:rsidRPr="00823707" w:rsidRDefault="00510B20" w:rsidP="00CB0C76">
            <w:pPr>
              <w:spacing w:after="0" w:line="240" w:lineRule="auto"/>
              <w:ind w:right="6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-tekst nepovezan ili nerazumljiv</w:t>
            </w:r>
          </w:p>
          <w:p w:rsidR="00510B20" w:rsidRPr="009142F4" w:rsidRDefault="00510B20" w:rsidP="00CB0C76">
            <w:pPr>
              <w:spacing w:before="86" w:after="2" w:line="238" w:lineRule="atLeast"/>
              <w:rPr>
                <w:rFonts w:ascii="Times New Roman" w:eastAsia="Times New Roman" w:hAnsi="Times New Roman" w:cs="Times New Roman"/>
                <w:lang w:eastAsia="hr-HR"/>
              </w:rPr>
            </w:pPr>
            <w:r w:rsidRPr="0099174D">
              <w:rPr>
                <w:rFonts w:ascii="Times New Roman" w:eastAsia="Times New Roman" w:hAnsi="Times New Roman" w:cs="Times New Roman"/>
                <w:sz w:val="24"/>
                <w:szCs w:val="24"/>
                <w:lang w:eastAsia="hr-HR"/>
              </w:rPr>
              <w:t xml:space="preserve"> </w:t>
            </w:r>
            <w:r w:rsidRPr="009142F4">
              <w:rPr>
                <w:rFonts w:ascii="Times New Roman" w:eastAsia="Times New Roman" w:hAnsi="Times New Roman" w:cs="Times New Roman"/>
                <w:lang w:eastAsia="hr-HR"/>
              </w:rPr>
              <w:t>-preuzeti iz izvora koji nisu znanstveno provjereni</w:t>
            </w:r>
          </w:p>
        </w:tc>
      </w:tr>
      <w:tr w:rsidR="00510B20" w:rsidRPr="0099174D" w:rsidTr="00CB0C76">
        <w:trPr>
          <w:trHeight w:val="2287"/>
        </w:trPr>
        <w:tc>
          <w:tcPr>
            <w:tcW w:w="2626" w:type="dxa"/>
            <w:tcBorders>
              <w:top w:val="nil"/>
              <w:left w:val="single" w:sz="8" w:space="0" w:color="000000"/>
              <w:bottom w:val="nil"/>
              <w:right w:val="single" w:sz="8" w:space="0" w:color="000000"/>
            </w:tcBorders>
            <w:shd w:val="clear" w:color="auto" w:fill="FFFFFF"/>
            <w:tcMar>
              <w:top w:w="6" w:type="dxa"/>
              <w:left w:w="108" w:type="dxa"/>
              <w:bottom w:w="0" w:type="dxa"/>
              <w:right w:w="48" w:type="dxa"/>
            </w:tcMar>
            <w:hideMark/>
          </w:tcPr>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 xml:space="preserve">3. </w:t>
            </w:r>
            <w:r w:rsidRPr="008E7C09">
              <w:rPr>
                <w:rFonts w:ascii="Times New Roman" w:eastAsia="Times New Roman" w:hAnsi="Times New Roman" w:cs="Times New Roman"/>
                <w:b/>
                <w:bCs/>
                <w:color w:val="FF0000"/>
                <w:sz w:val="24"/>
                <w:szCs w:val="24"/>
                <w:lang w:eastAsia="hr-HR"/>
              </w:rPr>
              <w:t xml:space="preserve">Vizualni </w:t>
            </w:r>
            <w:r>
              <w:rPr>
                <w:rFonts w:ascii="Times New Roman" w:eastAsia="Times New Roman" w:hAnsi="Times New Roman" w:cs="Times New Roman"/>
                <w:b/>
                <w:bCs/>
                <w:color w:val="FF0000"/>
                <w:sz w:val="24"/>
                <w:szCs w:val="24"/>
                <w:lang w:eastAsia="hr-HR"/>
              </w:rPr>
              <w:t xml:space="preserve">     </w:t>
            </w:r>
            <w:r>
              <w:rPr>
                <w:rFonts w:ascii="Times New Roman" w:eastAsia="Times New Roman" w:hAnsi="Times New Roman" w:cs="Times New Roman"/>
                <w:b/>
                <w:bCs/>
                <w:color w:val="FF0000"/>
                <w:sz w:val="24"/>
                <w:szCs w:val="24"/>
                <w:lang w:eastAsia="hr-HR"/>
              </w:rPr>
              <w:br/>
              <w:t xml:space="preserve">     </w:t>
            </w:r>
            <w:r w:rsidRPr="008E7C09">
              <w:rPr>
                <w:rFonts w:ascii="Times New Roman" w:eastAsia="Times New Roman" w:hAnsi="Times New Roman" w:cs="Times New Roman"/>
                <w:b/>
                <w:bCs/>
                <w:color w:val="FF0000"/>
                <w:sz w:val="24"/>
                <w:szCs w:val="24"/>
                <w:lang w:eastAsia="hr-HR"/>
              </w:rPr>
              <w:t>sadržaji</w:t>
            </w: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-SLIKE</w:t>
            </w:r>
          </w:p>
          <w:p w:rsidR="00510B20"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t>-VIDEO</w:t>
            </w:r>
          </w:p>
          <w:p w:rsidR="00510B20" w:rsidRPr="0099174D" w:rsidRDefault="00510B20" w:rsidP="00CB0C76">
            <w:pPr>
              <w:spacing w:after="0" w:line="240"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b/>
                <w:bCs/>
                <w:color w:val="FF0000"/>
                <w:sz w:val="24"/>
                <w:szCs w:val="24"/>
                <w:lang w:eastAsia="hr-HR"/>
              </w:rPr>
              <w:t>-VANJSKE POVEZNICE</w:t>
            </w:r>
          </w:p>
        </w:tc>
        <w:tc>
          <w:tcPr>
            <w:tcW w:w="3402"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left="65" w:hanging="65"/>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dobar izbor slika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-slika umetnuta uz većinu ključnih pojmova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 xml:space="preserve">- </w:t>
            </w:r>
            <w:r w:rsidRPr="00823707">
              <w:rPr>
                <w:rFonts w:ascii="Times New Roman" w:eastAsia="Times New Roman" w:hAnsi="Times New Roman" w:cs="Times New Roman"/>
                <w:b/>
                <w:sz w:val="24"/>
                <w:szCs w:val="24"/>
                <w:lang w:eastAsia="hr-HR"/>
              </w:rPr>
              <w:t>umetnuta 2 kratka videa</w:t>
            </w:r>
            <w:r w:rsidRPr="00823707">
              <w:rPr>
                <w:rFonts w:ascii="Times New Roman" w:eastAsia="Times New Roman" w:hAnsi="Times New Roman" w:cs="Times New Roman"/>
                <w:sz w:val="24"/>
                <w:szCs w:val="24"/>
                <w:lang w:eastAsia="hr-HR"/>
              </w:rPr>
              <w:t xml:space="preserve"> (odličan izbor videa uz sadržaj)</w:t>
            </w:r>
          </w:p>
          <w:p w:rsidR="00510B20" w:rsidRPr="0099174D"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 xml:space="preserve">umetnute 2 </w:t>
            </w:r>
            <w:r>
              <w:rPr>
                <w:rFonts w:ascii="Times New Roman" w:eastAsia="Times New Roman" w:hAnsi="Times New Roman" w:cs="Times New Roman"/>
                <w:b/>
                <w:sz w:val="24"/>
                <w:szCs w:val="24"/>
                <w:lang w:eastAsia="hr-HR"/>
              </w:rPr>
              <w:t xml:space="preserve">vanjske </w:t>
            </w:r>
            <w:r w:rsidRPr="00823707">
              <w:rPr>
                <w:rFonts w:ascii="Times New Roman" w:eastAsia="Times New Roman" w:hAnsi="Times New Roman" w:cs="Times New Roman"/>
                <w:b/>
                <w:sz w:val="24"/>
                <w:szCs w:val="24"/>
                <w:lang w:eastAsia="hr-HR"/>
              </w:rPr>
              <w:t>poveznice</w:t>
            </w:r>
            <w:r w:rsidRPr="00823707">
              <w:rPr>
                <w:rFonts w:ascii="Times New Roman" w:eastAsia="Times New Roman" w:hAnsi="Times New Roman" w:cs="Times New Roman"/>
                <w:sz w:val="24"/>
                <w:szCs w:val="24"/>
                <w:lang w:eastAsia="hr-HR"/>
              </w:rPr>
              <w:t xml:space="preserve"> (odličan izbor poveznica uz sadržaj)</w:t>
            </w:r>
          </w:p>
        </w:tc>
        <w:tc>
          <w:tcPr>
            <w:tcW w:w="3827"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rPr>
                <w:rFonts w:ascii="Times New Roman" w:eastAsia="Times New Roman" w:hAnsi="Times New Roman" w:cs="Times New Roman"/>
                <w:sz w:val="24"/>
                <w:szCs w:val="24"/>
                <w:lang w:eastAsia="hr-HR"/>
              </w:rPr>
            </w:pPr>
          </w:p>
          <w:p w:rsidR="00510B20" w:rsidRPr="00823707" w:rsidRDefault="00510B20" w:rsidP="00CB0C76">
            <w:pPr>
              <w:spacing w:after="0" w:line="240" w:lineRule="auto"/>
              <w:ind w:left="65" w:hanging="65"/>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sz w:val="24"/>
                <w:szCs w:val="24"/>
                <w:lang w:eastAsia="hr-HR"/>
              </w:rPr>
              <w:t>-</w:t>
            </w:r>
            <w:r w:rsidRPr="00823707">
              <w:rPr>
                <w:rFonts w:ascii="Times New Roman" w:eastAsia="Times New Roman" w:hAnsi="Times New Roman" w:cs="Times New Roman"/>
                <w:b/>
                <w:sz w:val="24"/>
                <w:szCs w:val="24"/>
                <w:lang w:eastAsia="hr-HR"/>
              </w:rPr>
              <w:t>slika umetnuta uz mali broj ključnih pojmova</w:t>
            </w:r>
          </w:p>
          <w:p w:rsidR="00510B20" w:rsidRPr="00823707" w:rsidRDefault="00510B20" w:rsidP="00CB0C76">
            <w:pPr>
              <w:spacing w:after="0" w:line="240" w:lineRule="auto"/>
              <w:ind w:left="65" w:hanging="65"/>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 umetnut 1 kratki video (odličan izbor uz sadržaj)</w:t>
            </w:r>
            <w:r>
              <w:rPr>
                <w:rFonts w:ascii="Times New Roman" w:eastAsia="Times New Roman" w:hAnsi="Times New Roman" w:cs="Times New Roman"/>
                <w:sz w:val="24"/>
                <w:szCs w:val="24"/>
                <w:lang w:eastAsia="hr-HR"/>
              </w:rPr>
              <w:t xml:space="preserve"> ili više od zadanog</w:t>
            </w:r>
          </w:p>
          <w:p w:rsidR="00510B20" w:rsidRDefault="00510B20" w:rsidP="00CB0C76">
            <w:pPr>
              <w:spacing w:after="0" w:line="240" w:lineRule="auto"/>
              <w:ind w:left="2" w:hanging="2"/>
              <w:rPr>
                <w:rFonts w:ascii="Times New Roman" w:eastAsia="Times New Roman" w:hAnsi="Times New Roman" w:cs="Times New Roman"/>
                <w:sz w:val="24"/>
                <w:szCs w:val="24"/>
                <w:lang w:eastAsia="hr-HR"/>
              </w:rPr>
            </w:pPr>
            <w:r w:rsidRPr="00823707">
              <w:rPr>
                <w:rFonts w:ascii="Times New Roman" w:eastAsia="Times New Roman" w:hAnsi="Times New Roman" w:cs="Times New Roman"/>
                <w:sz w:val="24"/>
                <w:szCs w:val="24"/>
                <w:lang w:eastAsia="hr-HR"/>
              </w:rPr>
              <w:t>-umetnuta 1 poveznica (odličan izbor uz sadržaj)</w:t>
            </w:r>
            <w:r>
              <w:rPr>
                <w:rFonts w:ascii="Times New Roman" w:eastAsia="Times New Roman" w:hAnsi="Times New Roman" w:cs="Times New Roman"/>
                <w:sz w:val="24"/>
                <w:szCs w:val="24"/>
                <w:lang w:eastAsia="hr-HR"/>
              </w:rPr>
              <w:t xml:space="preserve"> ili više od zadanog</w:t>
            </w:r>
          </w:p>
          <w:p w:rsidR="00510B20" w:rsidRPr="0099174D" w:rsidRDefault="00510B20" w:rsidP="00CB0C76">
            <w:pPr>
              <w:spacing w:after="0" w:line="240" w:lineRule="auto"/>
              <w:ind w:left="2" w:hanging="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-bolje birati </w:t>
            </w:r>
            <w:proofErr w:type="spellStart"/>
            <w:r>
              <w:rPr>
                <w:rFonts w:ascii="Times New Roman" w:eastAsia="Times New Roman" w:hAnsi="Times New Roman" w:cs="Times New Roman"/>
                <w:sz w:val="24"/>
                <w:szCs w:val="24"/>
                <w:lang w:eastAsia="hr-HR"/>
              </w:rPr>
              <w:t>videe</w:t>
            </w:r>
            <w:proofErr w:type="spellEnd"/>
            <w:r>
              <w:rPr>
                <w:rFonts w:ascii="Times New Roman" w:eastAsia="Times New Roman" w:hAnsi="Times New Roman" w:cs="Times New Roman"/>
                <w:sz w:val="24"/>
                <w:szCs w:val="24"/>
                <w:lang w:eastAsia="hr-HR"/>
              </w:rPr>
              <w:t xml:space="preserve"> i poveznice</w:t>
            </w:r>
          </w:p>
        </w:tc>
        <w:tc>
          <w:tcPr>
            <w:tcW w:w="3828" w:type="dxa"/>
            <w:tcBorders>
              <w:top w:val="nil"/>
              <w:left w:val="nil"/>
              <w:bottom w:val="nil"/>
              <w:right w:val="single" w:sz="8" w:space="0" w:color="000000"/>
            </w:tcBorders>
            <w:shd w:val="clear" w:color="auto" w:fill="FFFFFF"/>
            <w:tcMar>
              <w:top w:w="6" w:type="dxa"/>
              <w:left w:w="108" w:type="dxa"/>
              <w:bottom w:w="0" w:type="dxa"/>
              <w:right w:w="48" w:type="dxa"/>
            </w:tcMar>
            <w:hideMark/>
          </w:tcPr>
          <w:p w:rsidR="00510B20" w:rsidRPr="00823707" w:rsidRDefault="00510B20" w:rsidP="00CB0C76">
            <w:pPr>
              <w:spacing w:after="0" w:line="240" w:lineRule="auto"/>
              <w:ind w:left="4" w:hanging="4"/>
              <w:rPr>
                <w:rFonts w:ascii="Times New Roman" w:eastAsia="Times New Roman" w:hAnsi="Times New Roman" w:cs="Times New Roman"/>
                <w:b/>
                <w:sz w:val="24"/>
                <w:szCs w:val="24"/>
                <w:lang w:eastAsia="hr-HR"/>
              </w:rPr>
            </w:pPr>
            <w:r w:rsidRPr="00823707">
              <w:rPr>
                <w:rFonts w:ascii="Times New Roman" w:eastAsia="Times New Roman" w:hAnsi="Times New Roman" w:cs="Times New Roman"/>
                <w:b/>
                <w:sz w:val="24"/>
                <w:szCs w:val="24"/>
                <w:lang w:eastAsia="hr-HR"/>
              </w:rPr>
              <w:t>-nema slika ili premalo u odnosu na broj ključnih pojmova</w:t>
            </w:r>
          </w:p>
          <w:p w:rsidR="00510B20" w:rsidRPr="00BA54F0" w:rsidRDefault="00510B20" w:rsidP="00CB0C76">
            <w:pPr>
              <w:spacing w:before="86" w:after="0" w:line="240" w:lineRule="auto"/>
              <w:rPr>
                <w:rFonts w:ascii="Times New Roman" w:eastAsia="Times New Roman" w:hAnsi="Times New Roman" w:cs="Times New Roman"/>
                <w:sz w:val="24"/>
                <w:szCs w:val="24"/>
                <w:lang w:eastAsia="hr-HR"/>
              </w:rPr>
            </w:pPr>
            <w:r w:rsidRPr="00111FA1">
              <w:rPr>
                <w:rFonts w:ascii="Times New Roman" w:eastAsia="Times New Roman" w:hAnsi="Times New Roman" w:cs="Times New Roman"/>
                <w:b/>
                <w:sz w:val="24"/>
                <w:szCs w:val="24"/>
                <w:lang w:eastAsia="hr-HR"/>
              </w:rPr>
              <w:t>-</w:t>
            </w:r>
            <w:r w:rsidRPr="00BA54F0">
              <w:rPr>
                <w:rFonts w:ascii="Times New Roman" w:eastAsia="Times New Roman" w:hAnsi="Times New Roman" w:cs="Times New Roman"/>
                <w:sz w:val="24"/>
                <w:szCs w:val="24"/>
                <w:lang w:eastAsia="hr-HR"/>
              </w:rPr>
              <w:t>izbor videa ili poveznica ne prati temu</w:t>
            </w:r>
          </w:p>
          <w:p w:rsidR="00510B20" w:rsidRPr="00BA54F0" w:rsidRDefault="00510B20" w:rsidP="00CB0C76">
            <w:pPr>
              <w:spacing w:before="86" w:after="0" w:line="240" w:lineRule="auto"/>
              <w:rPr>
                <w:rFonts w:ascii="Times New Roman" w:eastAsia="Times New Roman" w:hAnsi="Times New Roman" w:cs="Times New Roman"/>
                <w:sz w:val="24"/>
                <w:szCs w:val="24"/>
                <w:lang w:eastAsia="hr-HR"/>
              </w:rPr>
            </w:pPr>
            <w:r w:rsidRPr="00BA54F0">
              <w:rPr>
                <w:rFonts w:ascii="Times New Roman" w:eastAsia="Times New Roman" w:hAnsi="Times New Roman" w:cs="Times New Roman"/>
                <w:sz w:val="24"/>
                <w:szCs w:val="24"/>
                <w:lang w:eastAsia="hr-HR"/>
              </w:rPr>
              <w:t>-video je predug</w:t>
            </w:r>
          </w:p>
          <w:p w:rsidR="00510B20" w:rsidRPr="0099174D" w:rsidRDefault="00510B20" w:rsidP="00CB0C76">
            <w:pPr>
              <w:spacing w:before="86" w:after="0" w:line="240" w:lineRule="auto"/>
              <w:rPr>
                <w:rFonts w:ascii="Times New Roman" w:eastAsia="Times New Roman" w:hAnsi="Times New Roman" w:cs="Times New Roman"/>
                <w:sz w:val="24"/>
                <w:szCs w:val="24"/>
                <w:lang w:eastAsia="hr-HR"/>
              </w:rPr>
            </w:pPr>
            <w:r w:rsidRPr="00BA54F0">
              <w:rPr>
                <w:rFonts w:ascii="Times New Roman" w:eastAsia="Times New Roman" w:hAnsi="Times New Roman" w:cs="Times New Roman"/>
                <w:sz w:val="24"/>
                <w:szCs w:val="24"/>
                <w:lang w:eastAsia="hr-HR"/>
              </w:rPr>
              <w:t xml:space="preserve">-ima previše </w:t>
            </w:r>
            <w:r>
              <w:rPr>
                <w:rFonts w:ascii="Times New Roman" w:eastAsia="Times New Roman" w:hAnsi="Times New Roman" w:cs="Times New Roman"/>
                <w:sz w:val="24"/>
                <w:szCs w:val="24"/>
                <w:lang w:eastAsia="hr-HR"/>
              </w:rPr>
              <w:t>videa (</w:t>
            </w:r>
            <w:r w:rsidRPr="00BA54F0">
              <w:rPr>
                <w:rFonts w:ascii="Times New Roman" w:eastAsia="Times New Roman" w:hAnsi="Times New Roman" w:cs="Times New Roman"/>
                <w:sz w:val="24"/>
                <w:szCs w:val="24"/>
                <w:lang w:eastAsia="hr-HR"/>
              </w:rPr>
              <w:t>poveznica</w:t>
            </w:r>
            <w:r>
              <w:rPr>
                <w:rFonts w:ascii="Times New Roman" w:eastAsia="Times New Roman" w:hAnsi="Times New Roman" w:cs="Times New Roman"/>
                <w:sz w:val="24"/>
                <w:szCs w:val="24"/>
                <w:lang w:eastAsia="hr-HR"/>
              </w:rPr>
              <w:t>)</w:t>
            </w:r>
            <w:r w:rsidRPr="00BA54F0">
              <w:rPr>
                <w:rFonts w:ascii="Times New Roman" w:eastAsia="Times New Roman" w:hAnsi="Times New Roman" w:cs="Times New Roman"/>
                <w:sz w:val="24"/>
                <w:szCs w:val="24"/>
                <w:lang w:eastAsia="hr-HR"/>
              </w:rPr>
              <w:t xml:space="preserve"> ili nedostaju</w:t>
            </w:r>
          </w:p>
        </w:tc>
      </w:tr>
      <w:tr w:rsidR="00510B20" w:rsidRPr="0099174D" w:rsidTr="00CB0C76">
        <w:trPr>
          <w:trHeight w:val="840"/>
        </w:trPr>
        <w:tc>
          <w:tcPr>
            <w:tcW w:w="2626" w:type="dxa"/>
            <w:tcBorders>
              <w:top w:val="nil"/>
              <w:left w:val="single" w:sz="8" w:space="0" w:color="000000"/>
              <w:bottom w:val="single" w:sz="8" w:space="0" w:color="000000"/>
              <w:right w:val="single" w:sz="8" w:space="0" w:color="000000"/>
            </w:tcBorders>
            <w:shd w:val="clear" w:color="auto" w:fill="FFFFFF"/>
            <w:tcMar>
              <w:top w:w="6" w:type="dxa"/>
              <w:left w:w="108" w:type="dxa"/>
              <w:bottom w:w="0" w:type="dxa"/>
              <w:right w:w="48" w:type="dxa"/>
            </w:tcMar>
            <w:hideMark/>
          </w:tcPr>
          <w:p w:rsidR="00510B20" w:rsidRPr="008E7C09" w:rsidRDefault="00510B20" w:rsidP="00CB0C76">
            <w:pPr>
              <w:spacing w:after="0" w:line="240" w:lineRule="auto"/>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FF0000"/>
                <w:sz w:val="24"/>
                <w:szCs w:val="24"/>
                <w:lang w:eastAsia="hr-HR"/>
              </w:rPr>
              <w:lastRenderedPageBreak/>
              <w:t>UKUPNO BODOVI (OCJENA)</w:t>
            </w:r>
          </w:p>
        </w:tc>
        <w:tc>
          <w:tcPr>
            <w:tcW w:w="3402"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p>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r w:rsidRPr="00111FA1">
              <w:rPr>
                <w:rFonts w:ascii="Times New Roman" w:eastAsia="Times New Roman" w:hAnsi="Times New Roman" w:cs="Times New Roman"/>
                <w:b/>
                <w:color w:val="FF0000"/>
                <w:sz w:val="28"/>
                <w:szCs w:val="28"/>
                <w:lang w:eastAsia="hr-HR"/>
              </w:rPr>
              <w:t xml:space="preserve">       </w:t>
            </w:r>
            <w:r>
              <w:rPr>
                <w:rFonts w:ascii="Times New Roman" w:eastAsia="Times New Roman" w:hAnsi="Times New Roman" w:cs="Times New Roman"/>
                <w:b/>
                <w:color w:val="FF0000"/>
                <w:sz w:val="28"/>
                <w:szCs w:val="28"/>
                <w:lang w:eastAsia="hr-HR"/>
              </w:rPr>
              <w:t>9</w:t>
            </w:r>
            <w:r w:rsidRPr="00111FA1">
              <w:rPr>
                <w:rFonts w:ascii="Times New Roman" w:eastAsia="Times New Roman" w:hAnsi="Times New Roman" w:cs="Times New Roman"/>
                <w:b/>
                <w:color w:val="FF0000"/>
                <w:sz w:val="28"/>
                <w:szCs w:val="28"/>
                <w:lang w:eastAsia="hr-HR"/>
              </w:rPr>
              <w:t xml:space="preserve"> = 5</w:t>
            </w:r>
          </w:p>
        </w:tc>
        <w:tc>
          <w:tcPr>
            <w:tcW w:w="3827"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p>
          <w:p w:rsidR="00510B20" w:rsidRPr="00111FA1" w:rsidRDefault="00510B20" w:rsidP="00CB0C76">
            <w:pPr>
              <w:spacing w:after="0" w:line="240" w:lineRule="auto"/>
              <w:ind w:left="65" w:hanging="65"/>
              <w:rPr>
                <w:rFonts w:ascii="Times New Roman" w:eastAsia="Times New Roman" w:hAnsi="Times New Roman" w:cs="Times New Roman"/>
                <w:b/>
                <w:color w:val="FF0000"/>
                <w:sz w:val="28"/>
                <w:szCs w:val="28"/>
                <w:lang w:eastAsia="hr-HR"/>
              </w:rPr>
            </w:pPr>
            <w:r>
              <w:rPr>
                <w:rFonts w:ascii="Times New Roman" w:eastAsia="Times New Roman" w:hAnsi="Times New Roman" w:cs="Times New Roman"/>
                <w:b/>
                <w:color w:val="FF0000"/>
                <w:sz w:val="28"/>
                <w:szCs w:val="28"/>
                <w:lang w:eastAsia="hr-HR"/>
              </w:rPr>
              <w:t xml:space="preserve">          8,7 =4   6,5 =3</w:t>
            </w:r>
          </w:p>
        </w:tc>
        <w:tc>
          <w:tcPr>
            <w:tcW w:w="3828" w:type="dxa"/>
            <w:tcBorders>
              <w:top w:val="nil"/>
              <w:left w:val="nil"/>
              <w:bottom w:val="single" w:sz="8" w:space="0" w:color="000000"/>
              <w:right w:val="single" w:sz="8" w:space="0" w:color="000000"/>
            </w:tcBorders>
            <w:shd w:val="clear" w:color="auto" w:fill="FFFFFF"/>
            <w:tcMar>
              <w:top w:w="6" w:type="dxa"/>
              <w:left w:w="108" w:type="dxa"/>
              <w:bottom w:w="0" w:type="dxa"/>
              <w:right w:w="48" w:type="dxa"/>
            </w:tcMar>
            <w:hideMark/>
          </w:tcPr>
          <w:p w:rsidR="00510B20" w:rsidRPr="00111FA1" w:rsidRDefault="00510B20" w:rsidP="00CB0C76">
            <w:pPr>
              <w:spacing w:before="86" w:after="0" w:line="240" w:lineRule="auto"/>
              <w:rPr>
                <w:rFonts w:ascii="Times New Roman" w:eastAsia="Times New Roman" w:hAnsi="Times New Roman" w:cs="Times New Roman"/>
                <w:b/>
                <w:color w:val="FF0000"/>
                <w:sz w:val="28"/>
                <w:szCs w:val="28"/>
                <w:lang w:eastAsia="hr-HR"/>
              </w:rPr>
            </w:pPr>
            <w:r w:rsidRPr="00111FA1">
              <w:rPr>
                <w:rFonts w:ascii="Times New Roman" w:eastAsia="Times New Roman" w:hAnsi="Times New Roman" w:cs="Times New Roman"/>
                <w:b/>
                <w:color w:val="FF0000"/>
                <w:sz w:val="28"/>
                <w:szCs w:val="28"/>
                <w:lang w:eastAsia="hr-HR"/>
              </w:rPr>
              <w:t xml:space="preserve">    </w:t>
            </w:r>
            <w:r>
              <w:rPr>
                <w:rFonts w:ascii="Times New Roman" w:eastAsia="Times New Roman" w:hAnsi="Times New Roman" w:cs="Times New Roman"/>
                <w:b/>
                <w:color w:val="FF0000"/>
                <w:sz w:val="28"/>
                <w:szCs w:val="28"/>
                <w:lang w:eastAsia="hr-HR"/>
              </w:rPr>
              <w:t xml:space="preserve"> 4,3 =2       &lt; 3=1   </w:t>
            </w:r>
          </w:p>
        </w:tc>
      </w:tr>
    </w:tbl>
    <w:p w:rsidR="006D56AE" w:rsidRDefault="006D56AE" w:rsidP="006D56AE">
      <w:pPr>
        <w:shd w:val="clear" w:color="auto" w:fill="FFFFFF"/>
        <w:spacing w:before="86" w:after="86" w:line="240" w:lineRule="auto"/>
        <w:rPr>
          <w:rFonts w:ascii="Arial" w:eastAsia="Times New Roman" w:hAnsi="Arial" w:cs="Arial"/>
          <w:sz w:val="24"/>
          <w:szCs w:val="24"/>
          <w:lang w:eastAsia="hr-HR"/>
        </w:rPr>
      </w:pPr>
      <w:r w:rsidRPr="00037A07">
        <w:rPr>
          <w:rFonts w:ascii="Arial" w:eastAsia="Times New Roman" w:hAnsi="Arial" w:cs="Arial"/>
          <w:sz w:val="24"/>
          <w:szCs w:val="24"/>
          <w:lang w:eastAsia="hr-HR"/>
        </w:rPr>
        <w:t xml:space="preserve">Vodi </w:t>
      </w:r>
      <w:r>
        <w:rPr>
          <w:rFonts w:ascii="Arial" w:eastAsia="Times New Roman" w:hAnsi="Arial" w:cs="Arial"/>
          <w:sz w:val="24"/>
          <w:szCs w:val="24"/>
          <w:lang w:eastAsia="hr-HR"/>
        </w:rPr>
        <w:t>računa o</w:t>
      </w:r>
      <w:r w:rsidRPr="00037A07">
        <w:rPr>
          <w:rFonts w:ascii="Arial" w:eastAsia="Times New Roman" w:hAnsi="Arial" w:cs="Arial"/>
          <w:sz w:val="24"/>
          <w:szCs w:val="24"/>
          <w:lang w:eastAsia="hr-HR"/>
        </w:rPr>
        <w:t xml:space="preserve"> izboru ključnih pojmova</w:t>
      </w:r>
      <w:r>
        <w:rPr>
          <w:rFonts w:ascii="Arial" w:eastAsia="Times New Roman" w:hAnsi="Arial" w:cs="Arial"/>
          <w:sz w:val="24"/>
          <w:szCs w:val="24"/>
          <w:lang w:eastAsia="hr-HR"/>
        </w:rPr>
        <w:t xml:space="preserve"> (glavne grane mape) (</w:t>
      </w:r>
      <w:proofErr w:type="spellStart"/>
      <w:r>
        <w:rPr>
          <w:rFonts w:ascii="Arial" w:eastAsia="Times New Roman" w:hAnsi="Arial" w:cs="Arial"/>
          <w:sz w:val="24"/>
          <w:szCs w:val="24"/>
          <w:lang w:eastAsia="hr-HR"/>
        </w:rPr>
        <w:t>podgrane</w:t>
      </w:r>
      <w:proofErr w:type="spellEnd"/>
      <w:r>
        <w:rPr>
          <w:rFonts w:ascii="Arial" w:eastAsia="Times New Roman" w:hAnsi="Arial" w:cs="Arial"/>
          <w:sz w:val="24"/>
          <w:szCs w:val="24"/>
          <w:lang w:eastAsia="hr-HR"/>
        </w:rPr>
        <w:t xml:space="preserve"> mape) (mogu ti pomoći naslovi i podnaslovi iz udžbenika) </w:t>
      </w:r>
    </w:p>
    <w:p w:rsidR="00510B20" w:rsidRPr="006D56AE" w:rsidRDefault="006D56AE" w:rsidP="006D56AE">
      <w:pPr>
        <w:shd w:val="clear" w:color="auto" w:fill="FFFFFF"/>
        <w:spacing w:before="86" w:after="86"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Vodi računa o sva tri </w:t>
      </w:r>
      <w:r w:rsidRPr="00037A07">
        <w:rPr>
          <w:rFonts w:ascii="Arial" w:eastAsia="Times New Roman" w:hAnsi="Arial" w:cs="Arial"/>
          <w:sz w:val="24"/>
          <w:szCs w:val="24"/>
          <w:lang w:eastAsia="hr-HR"/>
        </w:rPr>
        <w:t>elemenata vrednovanja</w:t>
      </w:r>
      <w:r>
        <w:rPr>
          <w:rFonts w:ascii="Arial" w:eastAsia="Times New Roman" w:hAnsi="Arial" w:cs="Arial"/>
          <w:sz w:val="24"/>
          <w:szCs w:val="24"/>
          <w:lang w:eastAsia="hr-HR"/>
        </w:rPr>
        <w:t xml:space="preserve"> (sastavnice) i </w:t>
      </w:r>
      <w:r w:rsidRPr="009429E6">
        <w:rPr>
          <w:rFonts w:ascii="Arial" w:eastAsia="Times New Roman" w:hAnsi="Arial" w:cs="Arial"/>
          <w:sz w:val="24"/>
          <w:szCs w:val="24"/>
          <w:lang w:eastAsia="hr-HR"/>
        </w:rPr>
        <w:t xml:space="preserve"> </w:t>
      </w:r>
      <w:r>
        <w:rPr>
          <w:rFonts w:ascii="Arial" w:eastAsia="Times New Roman" w:hAnsi="Arial" w:cs="Arial"/>
          <w:sz w:val="24"/>
          <w:szCs w:val="24"/>
          <w:lang w:eastAsia="hr-HR"/>
        </w:rPr>
        <w:t>tri razine ostvarenosti kriterija (iz dodijeljenih bodova slijedi ocjena)</w:t>
      </w:r>
    </w:p>
    <w:p w:rsidR="00510B20" w:rsidRPr="006D56AE" w:rsidRDefault="001A1DF3" w:rsidP="006D56AE">
      <w:pPr>
        <w:rPr>
          <w:b/>
          <w:sz w:val="28"/>
          <w:szCs w:val="28"/>
        </w:rPr>
      </w:pPr>
      <w:r w:rsidRPr="00CE0751">
        <w:rPr>
          <w:b/>
          <w:sz w:val="28"/>
          <w:szCs w:val="28"/>
        </w:rPr>
        <w:t>ZALAGANJE: vrednovanje (ocjenjivanje) aktivnosti nastave na daljin</w:t>
      </w:r>
      <w:r w:rsidR="006D56AE">
        <w:rPr>
          <w:b/>
          <w:sz w:val="28"/>
          <w:szCs w:val="28"/>
        </w:rPr>
        <w:t>u</w:t>
      </w:r>
    </w:p>
    <w:tbl>
      <w:tblPr>
        <w:tblStyle w:val="Reetkatablice"/>
        <w:tblpPr w:leftFromText="180" w:rightFromText="180" w:vertAnchor="page" w:horzAnchor="margin" w:tblpY="3931"/>
        <w:tblW w:w="0" w:type="auto"/>
        <w:tblLook w:val="04A0" w:firstRow="1" w:lastRow="0" w:firstColumn="1" w:lastColumn="0" w:noHBand="0" w:noVBand="1"/>
      </w:tblPr>
      <w:tblGrid>
        <w:gridCol w:w="2353"/>
        <w:gridCol w:w="2202"/>
        <w:gridCol w:w="2244"/>
        <w:gridCol w:w="2489"/>
      </w:tblGrid>
      <w:tr w:rsidR="006D56AE" w:rsidTr="006D56AE">
        <w:tc>
          <w:tcPr>
            <w:tcW w:w="9288" w:type="dxa"/>
            <w:gridSpan w:val="4"/>
          </w:tcPr>
          <w:p w:rsidR="006D56AE" w:rsidRPr="00C534B8" w:rsidRDefault="006D56AE" w:rsidP="006D56AE">
            <w:pPr>
              <w:rPr>
                <w:b/>
              </w:rPr>
            </w:pPr>
            <w:r>
              <w:rPr>
                <w:b/>
              </w:rPr>
              <w:t xml:space="preserve">                                                      Č E T I R I    </w:t>
            </w:r>
            <w:r w:rsidRPr="00C534B8">
              <w:rPr>
                <w:b/>
              </w:rPr>
              <w:t>S</w:t>
            </w:r>
            <w:r>
              <w:rPr>
                <w:b/>
              </w:rPr>
              <w:t xml:space="preserve"> </w:t>
            </w:r>
            <w:r w:rsidRPr="00C534B8">
              <w:rPr>
                <w:b/>
              </w:rPr>
              <w:t>A</w:t>
            </w:r>
            <w:r>
              <w:rPr>
                <w:b/>
              </w:rPr>
              <w:t xml:space="preserve"> </w:t>
            </w:r>
            <w:r w:rsidRPr="00C534B8">
              <w:rPr>
                <w:b/>
              </w:rPr>
              <w:t>S</w:t>
            </w:r>
            <w:r>
              <w:rPr>
                <w:b/>
              </w:rPr>
              <w:t xml:space="preserve"> </w:t>
            </w:r>
            <w:r w:rsidRPr="00C534B8">
              <w:rPr>
                <w:b/>
              </w:rPr>
              <w:t>T</w:t>
            </w:r>
            <w:r>
              <w:rPr>
                <w:b/>
              </w:rPr>
              <w:t xml:space="preserve"> </w:t>
            </w:r>
            <w:r w:rsidRPr="00C534B8">
              <w:rPr>
                <w:b/>
              </w:rPr>
              <w:t>A</w:t>
            </w:r>
            <w:r>
              <w:rPr>
                <w:b/>
              </w:rPr>
              <w:t xml:space="preserve"> </w:t>
            </w:r>
            <w:r w:rsidRPr="00C534B8">
              <w:rPr>
                <w:b/>
              </w:rPr>
              <w:t>V</w:t>
            </w:r>
            <w:r>
              <w:rPr>
                <w:b/>
              </w:rPr>
              <w:t xml:space="preserve"> </w:t>
            </w:r>
            <w:r w:rsidRPr="00C534B8">
              <w:rPr>
                <w:b/>
              </w:rPr>
              <w:t>N</w:t>
            </w:r>
            <w:r>
              <w:rPr>
                <w:b/>
              </w:rPr>
              <w:t xml:space="preserve"> </w:t>
            </w:r>
            <w:r w:rsidRPr="00C534B8">
              <w:rPr>
                <w:b/>
              </w:rPr>
              <w:t>I</w:t>
            </w:r>
            <w:r>
              <w:rPr>
                <w:b/>
              </w:rPr>
              <w:t xml:space="preserve"> </w:t>
            </w:r>
            <w:r w:rsidRPr="00C534B8">
              <w:rPr>
                <w:b/>
              </w:rPr>
              <w:t>C</w:t>
            </w:r>
            <w:r>
              <w:rPr>
                <w:b/>
              </w:rPr>
              <w:t xml:space="preserve"> </w:t>
            </w:r>
            <w:r w:rsidRPr="00C534B8">
              <w:rPr>
                <w:b/>
              </w:rPr>
              <w:t xml:space="preserve">E </w:t>
            </w:r>
            <w:r>
              <w:rPr>
                <w:b/>
              </w:rPr>
              <w:t xml:space="preserve"> </w:t>
            </w:r>
            <w:r w:rsidRPr="00C534B8">
              <w:rPr>
                <w:b/>
              </w:rPr>
              <w:t>(</w:t>
            </w:r>
            <w:r>
              <w:rPr>
                <w:b/>
              </w:rPr>
              <w:t xml:space="preserve"> </w:t>
            </w:r>
            <w:r w:rsidRPr="00C534B8">
              <w:rPr>
                <w:b/>
              </w:rPr>
              <w:t>E</w:t>
            </w:r>
            <w:r>
              <w:rPr>
                <w:b/>
              </w:rPr>
              <w:t xml:space="preserve"> </w:t>
            </w:r>
            <w:r w:rsidRPr="00C534B8">
              <w:rPr>
                <w:b/>
              </w:rPr>
              <w:t>L</w:t>
            </w:r>
            <w:r>
              <w:rPr>
                <w:b/>
              </w:rPr>
              <w:t xml:space="preserve"> </w:t>
            </w:r>
            <w:r w:rsidRPr="00C534B8">
              <w:rPr>
                <w:b/>
              </w:rPr>
              <w:t>E</w:t>
            </w:r>
            <w:r>
              <w:rPr>
                <w:b/>
              </w:rPr>
              <w:t xml:space="preserve"> </w:t>
            </w:r>
            <w:r w:rsidRPr="00C534B8">
              <w:rPr>
                <w:b/>
              </w:rPr>
              <w:t>M</w:t>
            </w:r>
            <w:r>
              <w:rPr>
                <w:b/>
              </w:rPr>
              <w:t xml:space="preserve"> </w:t>
            </w:r>
            <w:r w:rsidRPr="00C534B8">
              <w:rPr>
                <w:b/>
              </w:rPr>
              <w:t>E</w:t>
            </w:r>
            <w:r>
              <w:rPr>
                <w:b/>
              </w:rPr>
              <w:t xml:space="preserve"> </w:t>
            </w:r>
            <w:r w:rsidRPr="00C534B8">
              <w:rPr>
                <w:b/>
              </w:rPr>
              <w:t>N</w:t>
            </w:r>
            <w:r>
              <w:rPr>
                <w:b/>
              </w:rPr>
              <w:t xml:space="preserve"> </w:t>
            </w:r>
            <w:r w:rsidRPr="00C534B8">
              <w:rPr>
                <w:b/>
              </w:rPr>
              <w:t>T</w:t>
            </w:r>
            <w:r>
              <w:rPr>
                <w:b/>
              </w:rPr>
              <w:t xml:space="preserve"> </w:t>
            </w:r>
            <w:r w:rsidRPr="00C534B8">
              <w:rPr>
                <w:b/>
              </w:rPr>
              <w:t>I</w:t>
            </w:r>
            <w:r>
              <w:rPr>
                <w:b/>
              </w:rPr>
              <w:t xml:space="preserve"> </w:t>
            </w:r>
            <w:r w:rsidRPr="00C534B8">
              <w:rPr>
                <w:b/>
              </w:rPr>
              <w:t>)</w:t>
            </w:r>
          </w:p>
        </w:tc>
      </w:tr>
      <w:tr w:rsidR="006D56AE" w:rsidTr="006D56AE">
        <w:tc>
          <w:tcPr>
            <w:tcW w:w="2353" w:type="dxa"/>
          </w:tcPr>
          <w:p w:rsidR="006D56AE" w:rsidRPr="00C534B8" w:rsidRDefault="006D56AE" w:rsidP="006D56AE">
            <w:pPr>
              <w:rPr>
                <w:b/>
              </w:rPr>
            </w:pPr>
            <w:r w:rsidRPr="00C534B8">
              <w:rPr>
                <w:b/>
              </w:rPr>
              <w:t>1.AKTIVNOST, REDOVITOST  I POVRATNA INFORMACIJA UČITELJU</w:t>
            </w:r>
          </w:p>
          <w:p w:rsidR="006D56AE" w:rsidRDefault="006D56AE" w:rsidP="006D56AE">
            <w:r w:rsidRPr="00C534B8">
              <w:rPr>
                <w:b/>
              </w:rPr>
              <w:t>(broj bodova)</w:t>
            </w:r>
          </w:p>
        </w:tc>
        <w:tc>
          <w:tcPr>
            <w:tcW w:w="2202" w:type="dxa"/>
          </w:tcPr>
          <w:p w:rsidR="006D56AE" w:rsidRPr="00C534B8" w:rsidRDefault="006D56AE" w:rsidP="006D56AE">
            <w:pPr>
              <w:rPr>
                <w:b/>
              </w:rPr>
            </w:pPr>
            <w:r w:rsidRPr="00C534B8">
              <w:rPr>
                <w:b/>
              </w:rPr>
              <w:t>2.KVALITETA ZADAĆA</w:t>
            </w:r>
          </w:p>
          <w:p w:rsidR="006D56AE" w:rsidRPr="00C534B8" w:rsidRDefault="006D56AE" w:rsidP="006D56AE">
            <w:pPr>
              <w:rPr>
                <w:b/>
              </w:rPr>
            </w:pPr>
            <w:r w:rsidRPr="00C534B8">
              <w:rPr>
                <w:b/>
              </w:rPr>
              <w:t>(broj bodova)</w:t>
            </w:r>
          </w:p>
          <w:p w:rsidR="006D56AE" w:rsidRDefault="006D56AE" w:rsidP="006D56AE"/>
        </w:tc>
        <w:tc>
          <w:tcPr>
            <w:tcW w:w="2244" w:type="dxa"/>
          </w:tcPr>
          <w:p w:rsidR="006D56AE" w:rsidRPr="00C534B8" w:rsidRDefault="006D56AE" w:rsidP="006D56AE">
            <w:pPr>
              <w:rPr>
                <w:b/>
              </w:rPr>
            </w:pPr>
            <w:r w:rsidRPr="00C534B8">
              <w:rPr>
                <w:b/>
              </w:rPr>
              <w:t>3.VREMENSKI ROKOVI</w:t>
            </w:r>
          </w:p>
          <w:p w:rsidR="006D56AE" w:rsidRPr="00C534B8" w:rsidRDefault="006D56AE" w:rsidP="006D56AE">
            <w:pPr>
              <w:rPr>
                <w:b/>
              </w:rPr>
            </w:pPr>
            <w:r w:rsidRPr="00C534B8">
              <w:rPr>
                <w:b/>
              </w:rPr>
              <w:t>(broj bodova)</w:t>
            </w:r>
          </w:p>
          <w:p w:rsidR="006D56AE" w:rsidRDefault="006D56AE" w:rsidP="006D56AE"/>
        </w:tc>
        <w:tc>
          <w:tcPr>
            <w:tcW w:w="2489" w:type="dxa"/>
          </w:tcPr>
          <w:p w:rsidR="006D56AE" w:rsidRPr="00C534B8" w:rsidRDefault="006D56AE" w:rsidP="006D56AE">
            <w:pPr>
              <w:rPr>
                <w:b/>
              </w:rPr>
            </w:pPr>
            <w:r w:rsidRPr="00C534B8">
              <w:rPr>
                <w:b/>
              </w:rPr>
              <w:t>4.SAMOSTALNOST U RADU</w:t>
            </w:r>
          </w:p>
          <w:p w:rsidR="006D56AE" w:rsidRPr="00C534B8" w:rsidRDefault="006D56AE" w:rsidP="006D56AE">
            <w:pPr>
              <w:rPr>
                <w:b/>
              </w:rPr>
            </w:pPr>
            <w:r w:rsidRPr="00C534B8">
              <w:rPr>
                <w:b/>
              </w:rPr>
              <w:t>(broj bodova)</w:t>
            </w:r>
          </w:p>
          <w:p w:rsidR="006D56AE" w:rsidRPr="00C534B8" w:rsidRDefault="006D56AE" w:rsidP="006D56AE">
            <w:pPr>
              <w:rPr>
                <w:b/>
              </w:rPr>
            </w:pPr>
          </w:p>
          <w:p w:rsidR="006D56AE" w:rsidRDefault="006D56AE" w:rsidP="006D56AE"/>
        </w:tc>
      </w:tr>
      <w:tr w:rsidR="006D56AE" w:rsidTr="006D56AE">
        <w:tc>
          <w:tcPr>
            <w:tcW w:w="2353" w:type="dxa"/>
          </w:tcPr>
          <w:p w:rsidR="006D56AE" w:rsidRDefault="006D56AE" w:rsidP="006D56AE">
            <w:r>
              <w:t>Redovito izvršava zadatke i daje povratne informacije učitelju (3)</w:t>
            </w:r>
          </w:p>
        </w:tc>
        <w:tc>
          <w:tcPr>
            <w:tcW w:w="2202" w:type="dxa"/>
          </w:tcPr>
          <w:p w:rsidR="006D56AE" w:rsidRDefault="006D56AE" w:rsidP="006D56AE">
            <w:r>
              <w:t>Zadaće su točne (3)</w:t>
            </w:r>
          </w:p>
        </w:tc>
        <w:tc>
          <w:tcPr>
            <w:tcW w:w="2244" w:type="dxa"/>
          </w:tcPr>
          <w:p w:rsidR="006D56AE" w:rsidRDefault="006D56AE" w:rsidP="006D56AE">
            <w:r>
              <w:t>Sve izvršava na vrijeme (4)</w:t>
            </w:r>
          </w:p>
        </w:tc>
        <w:tc>
          <w:tcPr>
            <w:tcW w:w="2489" w:type="dxa"/>
          </w:tcPr>
          <w:p w:rsidR="006D56AE" w:rsidRDefault="006D56AE" w:rsidP="006D56AE">
            <w:r>
              <w:t>Samostalan/na u radu (3)</w:t>
            </w:r>
          </w:p>
        </w:tc>
      </w:tr>
      <w:tr w:rsidR="006D56AE" w:rsidTr="006D56AE">
        <w:tc>
          <w:tcPr>
            <w:tcW w:w="2353" w:type="dxa"/>
          </w:tcPr>
          <w:p w:rsidR="006D56AE" w:rsidRDefault="006D56AE" w:rsidP="006D56AE">
            <w:r>
              <w:t>Uglavnom izvršava zadatke i daje povratne informacije učitelju (2)</w:t>
            </w:r>
          </w:p>
        </w:tc>
        <w:tc>
          <w:tcPr>
            <w:tcW w:w="2202" w:type="dxa"/>
          </w:tcPr>
          <w:p w:rsidR="006D56AE" w:rsidRDefault="006D56AE" w:rsidP="006D56AE">
            <w:r>
              <w:t>Zadaće su uglavnom točne (2)</w:t>
            </w:r>
          </w:p>
        </w:tc>
        <w:tc>
          <w:tcPr>
            <w:tcW w:w="2244" w:type="dxa"/>
          </w:tcPr>
          <w:p w:rsidR="006D56AE" w:rsidRDefault="006D56AE" w:rsidP="006D56AE">
            <w:r>
              <w:t>Uglavnom izvršava na vrijeme (3)</w:t>
            </w:r>
          </w:p>
        </w:tc>
        <w:tc>
          <w:tcPr>
            <w:tcW w:w="2489" w:type="dxa"/>
          </w:tcPr>
          <w:p w:rsidR="006D56AE" w:rsidRDefault="006D56AE" w:rsidP="006D56AE">
            <w:r>
              <w:t>Uglavnom samostalan/na u radu (2)</w:t>
            </w:r>
          </w:p>
        </w:tc>
      </w:tr>
      <w:tr w:rsidR="006D56AE" w:rsidTr="006D56AE">
        <w:tc>
          <w:tcPr>
            <w:tcW w:w="2353" w:type="dxa"/>
          </w:tcPr>
          <w:p w:rsidR="006D56AE" w:rsidRDefault="006D56AE" w:rsidP="006D56AE">
            <w:r>
              <w:t>Ponekad izvršava zadatke i daje povratne informacije učitelju (1)</w:t>
            </w:r>
          </w:p>
        </w:tc>
        <w:tc>
          <w:tcPr>
            <w:tcW w:w="2202" w:type="dxa"/>
          </w:tcPr>
          <w:p w:rsidR="006D56AE" w:rsidRDefault="006D56AE" w:rsidP="006D56AE">
            <w:r>
              <w:t>Zadaće su djelomične (1)</w:t>
            </w:r>
          </w:p>
        </w:tc>
        <w:tc>
          <w:tcPr>
            <w:tcW w:w="2244" w:type="dxa"/>
          </w:tcPr>
          <w:p w:rsidR="006D56AE" w:rsidRDefault="006D56AE" w:rsidP="006D56AE">
            <w:r>
              <w:t>Ponekad izvršava na vrijeme (2)</w:t>
            </w:r>
          </w:p>
        </w:tc>
        <w:tc>
          <w:tcPr>
            <w:tcW w:w="2489" w:type="dxa"/>
          </w:tcPr>
          <w:p w:rsidR="006D56AE" w:rsidRDefault="006D56AE" w:rsidP="006D56AE">
            <w:r>
              <w:t>Često potreban poticaj i pomoć u radu (1)</w:t>
            </w:r>
          </w:p>
        </w:tc>
      </w:tr>
      <w:tr w:rsidR="006D56AE" w:rsidTr="006D56AE">
        <w:tc>
          <w:tcPr>
            <w:tcW w:w="2353" w:type="dxa"/>
          </w:tcPr>
          <w:p w:rsidR="006D56AE" w:rsidRDefault="006D56AE" w:rsidP="006D56AE">
            <w:r>
              <w:t>Ne izvršava zadatke i ne daje povratne informacije učitelju (0)</w:t>
            </w:r>
          </w:p>
        </w:tc>
        <w:tc>
          <w:tcPr>
            <w:tcW w:w="2202" w:type="dxa"/>
          </w:tcPr>
          <w:p w:rsidR="006D56AE" w:rsidRDefault="006D56AE" w:rsidP="006D56AE">
            <w:r>
              <w:t>Zadaće su netočne (1)</w:t>
            </w:r>
          </w:p>
        </w:tc>
        <w:tc>
          <w:tcPr>
            <w:tcW w:w="2244" w:type="dxa"/>
          </w:tcPr>
          <w:p w:rsidR="006D56AE" w:rsidRDefault="006D56AE" w:rsidP="006D56AE">
            <w:r>
              <w:t>Uglavnom kasni sa zadaćama (1)</w:t>
            </w:r>
          </w:p>
        </w:tc>
        <w:tc>
          <w:tcPr>
            <w:tcW w:w="2489" w:type="dxa"/>
          </w:tcPr>
          <w:p w:rsidR="006D56AE" w:rsidRDefault="006D56AE" w:rsidP="006D56AE">
            <w:r>
              <w:t>Redovito potreban poticaj u radu (0)</w:t>
            </w:r>
          </w:p>
        </w:tc>
      </w:tr>
      <w:tr w:rsidR="006D56AE" w:rsidTr="006D56AE">
        <w:tc>
          <w:tcPr>
            <w:tcW w:w="2353" w:type="dxa"/>
          </w:tcPr>
          <w:p w:rsidR="006D56AE" w:rsidRDefault="006D56AE" w:rsidP="006D56AE"/>
        </w:tc>
        <w:tc>
          <w:tcPr>
            <w:tcW w:w="2202" w:type="dxa"/>
          </w:tcPr>
          <w:p w:rsidR="006D56AE" w:rsidRDefault="006D56AE" w:rsidP="006D56AE"/>
        </w:tc>
        <w:tc>
          <w:tcPr>
            <w:tcW w:w="2244" w:type="dxa"/>
          </w:tcPr>
          <w:p w:rsidR="006D56AE" w:rsidRDefault="006D56AE" w:rsidP="006D56AE">
            <w:r>
              <w:t>Ne predaje zadaće (0)</w:t>
            </w:r>
          </w:p>
        </w:tc>
        <w:tc>
          <w:tcPr>
            <w:tcW w:w="2489" w:type="dxa"/>
          </w:tcPr>
          <w:p w:rsidR="006D56AE" w:rsidRDefault="006D56AE" w:rsidP="006D56AE"/>
        </w:tc>
      </w:tr>
      <w:tr w:rsidR="006D56AE" w:rsidTr="006D56AE">
        <w:tc>
          <w:tcPr>
            <w:tcW w:w="2353" w:type="dxa"/>
          </w:tcPr>
          <w:p w:rsidR="006D56AE" w:rsidRDefault="006D56AE" w:rsidP="006D56AE">
            <w:r>
              <w:t>OCJENE PROISTEKLE IZ BODOVA:</w:t>
            </w:r>
          </w:p>
        </w:tc>
        <w:tc>
          <w:tcPr>
            <w:tcW w:w="2202" w:type="dxa"/>
          </w:tcPr>
          <w:p w:rsidR="006D56AE" w:rsidRDefault="006D56AE" w:rsidP="006D56AE">
            <w:r>
              <w:t xml:space="preserve">13, 12 =5    11,10 =4    </w:t>
            </w:r>
          </w:p>
        </w:tc>
        <w:tc>
          <w:tcPr>
            <w:tcW w:w="2244" w:type="dxa"/>
          </w:tcPr>
          <w:p w:rsidR="006D56AE" w:rsidRDefault="006D56AE" w:rsidP="006D56AE">
            <w:r>
              <w:t>9,8,7 =3      6,5,=2</w:t>
            </w:r>
          </w:p>
        </w:tc>
        <w:tc>
          <w:tcPr>
            <w:tcW w:w="2489" w:type="dxa"/>
          </w:tcPr>
          <w:p w:rsidR="006D56AE" w:rsidRDefault="006D56AE" w:rsidP="006D56AE">
            <w:r>
              <w:t>4, 3,2,1 =1</w:t>
            </w:r>
          </w:p>
        </w:tc>
      </w:tr>
    </w:tbl>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1A1DF3" w:rsidRDefault="001A1DF3" w:rsidP="00510B20">
      <w:pPr>
        <w:jc w:val="both"/>
        <w:rPr>
          <w:rFonts w:ascii="Calibri" w:hAnsi="Calibri" w:cs="Calibri"/>
          <w:b/>
        </w:rPr>
      </w:pPr>
    </w:p>
    <w:p w:rsidR="0075436F" w:rsidRDefault="0075436F"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75436F" w:rsidP="001A1DF3">
      <w:pPr>
        <w:pStyle w:val="StandardWeb"/>
        <w:spacing w:before="0" w:beforeAutospacing="0" w:after="0" w:afterAutospacing="0" w:line="300" w:lineRule="atLeast"/>
        <w:rPr>
          <w:rFonts w:ascii="Calibri" w:eastAsiaTheme="minorHAnsi" w:hAnsi="Calibri" w:cs="Calibri"/>
          <w:b/>
          <w:sz w:val="22"/>
          <w:szCs w:val="22"/>
          <w:lang w:eastAsia="en-US"/>
        </w:rPr>
      </w:pPr>
      <w:r>
        <w:rPr>
          <w:rFonts w:ascii="Calibri" w:eastAsiaTheme="minorHAnsi" w:hAnsi="Calibri" w:cs="Calibri"/>
          <w:b/>
          <w:sz w:val="22"/>
          <w:szCs w:val="22"/>
          <w:lang w:eastAsia="en-US"/>
        </w:rPr>
        <w:t xml:space="preserve"> </w:t>
      </w: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6D56AE" w:rsidRDefault="006D56AE" w:rsidP="001A1DF3">
      <w:pPr>
        <w:pStyle w:val="StandardWeb"/>
        <w:spacing w:before="0" w:beforeAutospacing="0" w:after="0" w:afterAutospacing="0" w:line="300" w:lineRule="atLeast"/>
        <w:rPr>
          <w:rFonts w:ascii="Calibri" w:eastAsiaTheme="minorHAnsi" w:hAnsi="Calibri" w:cs="Calibri"/>
          <w:b/>
          <w:sz w:val="22"/>
          <w:szCs w:val="22"/>
          <w:lang w:eastAsia="en-US"/>
        </w:rPr>
      </w:pPr>
    </w:p>
    <w:p w:rsidR="001A1DF3" w:rsidRDefault="001A1DF3" w:rsidP="001A1DF3">
      <w:pPr>
        <w:pStyle w:val="StandardWeb"/>
        <w:spacing w:before="0" w:beforeAutospacing="0" w:after="0" w:afterAutospacing="0" w:line="300" w:lineRule="atLeast"/>
      </w:pPr>
      <w:r>
        <w:lastRenderedPageBreak/>
        <w:t xml:space="preserve">Napomena: </w:t>
      </w:r>
    </w:p>
    <w:p w:rsidR="0075436F" w:rsidRDefault="0075436F" w:rsidP="001A1DF3">
      <w:pPr>
        <w:pStyle w:val="StandardWeb"/>
        <w:spacing w:before="0" w:beforeAutospacing="0" w:after="0" w:afterAutospacing="0" w:line="300" w:lineRule="atLeast"/>
      </w:pPr>
      <w:r>
        <w:t>5.r.</w:t>
      </w:r>
    </w:p>
    <w:p w:rsidR="00C40B88" w:rsidRPr="0075436F" w:rsidRDefault="00C40B88" w:rsidP="00C40B88">
      <w:pPr>
        <w:pStyle w:val="StandardWeb"/>
        <w:spacing w:before="0" w:beforeAutospacing="0" w:after="0" w:afterAutospacing="0" w:line="300" w:lineRule="atLeast"/>
      </w:pPr>
      <w:r w:rsidRPr="0075436F">
        <w:t>1.Po predaji m</w:t>
      </w:r>
      <w:r>
        <w:t xml:space="preserve">ape slijedi ocjenjivanje i upisivanje </w:t>
      </w:r>
      <w:r w:rsidRPr="0075436F">
        <w:t xml:space="preserve">ocjena u </w:t>
      </w:r>
      <w:proofErr w:type="spellStart"/>
      <w:r w:rsidRPr="0075436F">
        <w:t>eDnevnik</w:t>
      </w:r>
      <w:proofErr w:type="spellEnd"/>
      <w:r w:rsidRPr="0075436F">
        <w:t xml:space="preserve"> u element: Usvojenost </w:t>
      </w:r>
      <w:r>
        <w:t xml:space="preserve">prirodoslovnih koncepata </w:t>
      </w:r>
      <w:r w:rsidRPr="0075436F">
        <w:t xml:space="preserve">(znanje) </w:t>
      </w:r>
    </w:p>
    <w:p w:rsidR="00C40B88" w:rsidRDefault="00C40B88" w:rsidP="001A1DF3">
      <w:pPr>
        <w:pStyle w:val="StandardWeb"/>
        <w:spacing w:before="0" w:beforeAutospacing="0" w:after="0" w:afterAutospacing="0" w:line="300" w:lineRule="atLeast"/>
      </w:pPr>
      <w:r w:rsidRPr="0075436F">
        <w:t xml:space="preserve">2. Druga ocjena iz ZALAGANJA se upisuje u </w:t>
      </w:r>
      <w:proofErr w:type="spellStart"/>
      <w:r w:rsidRPr="0075436F">
        <w:t>eDnevnik</w:t>
      </w:r>
      <w:proofErr w:type="spellEnd"/>
      <w:r w:rsidRPr="0075436F">
        <w:t xml:space="preserve"> u element: Prirodoznanstvene kompetencije</w:t>
      </w:r>
    </w:p>
    <w:p w:rsidR="0075436F" w:rsidRDefault="00C40B88" w:rsidP="001A1DF3">
      <w:pPr>
        <w:pStyle w:val="StandardWeb"/>
        <w:spacing w:before="0" w:beforeAutospacing="0" w:after="0" w:afterAutospacing="0" w:line="300" w:lineRule="atLeast"/>
      </w:pPr>
      <w:r>
        <w:rPr>
          <w:rFonts w:ascii="Helvetica" w:hAnsi="Helvetica" w:cs="Helvetica"/>
          <w:color w:val="212529"/>
          <w:sz w:val="21"/>
          <w:szCs w:val="21"/>
          <w:shd w:val="clear" w:color="auto" w:fill="FFFFFF"/>
        </w:rPr>
        <w:t xml:space="preserve"> </w:t>
      </w:r>
      <w:r w:rsidR="0075436F">
        <w:t>7.r.</w:t>
      </w:r>
    </w:p>
    <w:p w:rsidR="0075436F" w:rsidRPr="0075436F" w:rsidRDefault="0075436F" w:rsidP="0075436F">
      <w:pPr>
        <w:pStyle w:val="StandardWeb"/>
        <w:spacing w:before="0" w:beforeAutospacing="0" w:after="0" w:afterAutospacing="0" w:line="300" w:lineRule="atLeast"/>
      </w:pPr>
      <w:r w:rsidRPr="0075436F">
        <w:t>1.</w:t>
      </w:r>
      <w:r w:rsidR="001A1DF3" w:rsidRPr="0075436F">
        <w:t>Po predaji m</w:t>
      </w:r>
      <w:r>
        <w:t xml:space="preserve">ape slijedi ocjenjivanje i upisivanje </w:t>
      </w:r>
      <w:r w:rsidR="001A1DF3" w:rsidRPr="0075436F">
        <w:t xml:space="preserve">ocjena u </w:t>
      </w:r>
      <w:proofErr w:type="spellStart"/>
      <w:r w:rsidR="001A1DF3" w:rsidRPr="0075436F">
        <w:t>eDnevnik</w:t>
      </w:r>
      <w:proofErr w:type="spellEnd"/>
      <w:r w:rsidR="001A1DF3" w:rsidRPr="0075436F">
        <w:t xml:space="preserve"> u element: Usvojenost bioloških koncepata (znanje) </w:t>
      </w:r>
    </w:p>
    <w:p w:rsidR="001A1DF3" w:rsidRPr="0075436F" w:rsidRDefault="0075436F" w:rsidP="0075436F">
      <w:pPr>
        <w:pStyle w:val="StandardWeb"/>
        <w:spacing w:before="0" w:beforeAutospacing="0" w:after="0" w:afterAutospacing="0" w:line="300" w:lineRule="atLeast"/>
      </w:pPr>
      <w:r w:rsidRPr="0075436F">
        <w:t xml:space="preserve">2. Druga ocjena </w:t>
      </w:r>
      <w:r w:rsidR="001A1DF3" w:rsidRPr="0075436F">
        <w:t xml:space="preserve">iz </w:t>
      </w:r>
      <w:r w:rsidRPr="0075436F">
        <w:t>ZALAGANJA se upisuje</w:t>
      </w:r>
      <w:r w:rsidR="001A1DF3" w:rsidRPr="0075436F">
        <w:t xml:space="preserve"> u </w:t>
      </w:r>
      <w:proofErr w:type="spellStart"/>
      <w:r w:rsidR="001A1DF3" w:rsidRPr="0075436F">
        <w:t>eDnevnik</w:t>
      </w:r>
      <w:proofErr w:type="spellEnd"/>
      <w:r w:rsidR="001A1DF3" w:rsidRPr="0075436F">
        <w:t xml:space="preserve"> u element: Prirodoznanstvene kompetencije</w:t>
      </w:r>
    </w:p>
    <w:p w:rsidR="00C40B88" w:rsidRDefault="0075436F" w:rsidP="00510B20">
      <w:pPr>
        <w:jc w:val="both"/>
        <w:rPr>
          <w:rFonts w:ascii="Times New Roman" w:hAnsi="Times New Roman" w:cs="Times New Roman"/>
          <w:sz w:val="24"/>
          <w:szCs w:val="24"/>
          <w:shd w:val="clear" w:color="auto" w:fill="FFFFFF"/>
        </w:rPr>
      </w:pPr>
      <w:r w:rsidRPr="0075436F">
        <w:rPr>
          <w:rFonts w:ascii="Times New Roman" w:hAnsi="Times New Roman" w:cs="Times New Roman"/>
          <w:sz w:val="24"/>
          <w:szCs w:val="24"/>
          <w:shd w:val="clear" w:color="auto" w:fill="FFFFFF"/>
        </w:rPr>
        <w:t>8.r.</w:t>
      </w:r>
      <w:r w:rsidR="001A1DF3" w:rsidRPr="0075436F">
        <w:rPr>
          <w:rFonts w:ascii="Times New Roman" w:hAnsi="Times New Roman" w:cs="Times New Roman"/>
          <w:sz w:val="24"/>
          <w:szCs w:val="24"/>
          <w:shd w:val="clear" w:color="auto" w:fill="FFFFFF"/>
        </w:rPr>
        <w:t xml:space="preserve"> </w:t>
      </w:r>
    </w:p>
    <w:p w:rsidR="0075436F" w:rsidRDefault="0075436F" w:rsidP="00510B20">
      <w:pPr>
        <w:jc w:val="both"/>
        <w:rPr>
          <w:rFonts w:ascii="Times New Roman" w:hAnsi="Times New Roman" w:cs="Times New Roman"/>
          <w:sz w:val="24"/>
          <w:szCs w:val="24"/>
          <w:shd w:val="clear" w:color="auto" w:fill="FFFFFF"/>
        </w:rPr>
      </w:pPr>
      <w:r w:rsidRPr="0075436F">
        <w:rPr>
          <w:rFonts w:ascii="Times New Roman" w:hAnsi="Times New Roman" w:cs="Times New Roman"/>
          <w:sz w:val="24"/>
          <w:szCs w:val="24"/>
        </w:rPr>
        <w:t xml:space="preserve">1.Po predaji mape slijedi ocjenjivanje i upisivanje ocjena u </w:t>
      </w:r>
      <w:proofErr w:type="spellStart"/>
      <w:r w:rsidRPr="0075436F">
        <w:rPr>
          <w:rFonts w:ascii="Times New Roman" w:hAnsi="Times New Roman" w:cs="Times New Roman"/>
          <w:sz w:val="24"/>
          <w:szCs w:val="24"/>
        </w:rPr>
        <w:t>eDnevnik</w:t>
      </w:r>
      <w:proofErr w:type="spellEnd"/>
      <w:r w:rsidRPr="0075436F">
        <w:rPr>
          <w:rFonts w:ascii="Times New Roman" w:hAnsi="Times New Roman" w:cs="Times New Roman"/>
          <w:sz w:val="24"/>
          <w:szCs w:val="24"/>
        </w:rPr>
        <w:t xml:space="preserve"> u element</w:t>
      </w:r>
      <w:r>
        <w:rPr>
          <w:rFonts w:ascii="Times New Roman" w:hAnsi="Times New Roman" w:cs="Times New Roman"/>
          <w:sz w:val="24"/>
          <w:szCs w:val="24"/>
        </w:rPr>
        <w:t>:</w:t>
      </w:r>
      <w:r w:rsidRPr="0075436F">
        <w:rPr>
          <w:rFonts w:ascii="Times New Roman" w:hAnsi="Times New Roman" w:cs="Times New Roman"/>
          <w:sz w:val="24"/>
          <w:szCs w:val="24"/>
          <w:shd w:val="clear" w:color="auto" w:fill="FFFFFF"/>
        </w:rPr>
        <w:t xml:space="preserve"> </w:t>
      </w:r>
      <w:r w:rsidR="001A1DF3" w:rsidRPr="0075436F">
        <w:rPr>
          <w:rFonts w:ascii="Times New Roman" w:hAnsi="Times New Roman" w:cs="Times New Roman"/>
          <w:sz w:val="24"/>
          <w:szCs w:val="24"/>
          <w:shd w:val="clear" w:color="auto" w:fill="FFFFFF"/>
        </w:rPr>
        <w:t xml:space="preserve">Praktični radovi </w:t>
      </w:r>
    </w:p>
    <w:p w:rsidR="001A1DF3" w:rsidRDefault="0075436F" w:rsidP="00510B20">
      <w:pPr>
        <w:jc w:val="both"/>
        <w:rPr>
          <w:rFonts w:ascii="Times New Roman" w:hAnsi="Times New Roman" w:cs="Times New Roman"/>
          <w:sz w:val="24"/>
          <w:szCs w:val="24"/>
          <w:shd w:val="clear" w:color="auto" w:fill="FFFFFF"/>
        </w:rPr>
      </w:pPr>
      <w:r w:rsidRPr="0075436F">
        <w:rPr>
          <w:rFonts w:ascii="Times New Roman" w:hAnsi="Times New Roman" w:cs="Times New Roman"/>
          <w:sz w:val="24"/>
          <w:szCs w:val="24"/>
        </w:rPr>
        <w:t xml:space="preserve">2. Druga ocjena iz ZALAGANJA se upisuje u </w:t>
      </w:r>
      <w:proofErr w:type="spellStart"/>
      <w:r w:rsidRPr="0075436F">
        <w:rPr>
          <w:rFonts w:ascii="Times New Roman" w:hAnsi="Times New Roman" w:cs="Times New Roman"/>
          <w:sz w:val="24"/>
          <w:szCs w:val="24"/>
        </w:rPr>
        <w:t>eDnevnik</w:t>
      </w:r>
      <w:proofErr w:type="spellEnd"/>
      <w:r w:rsidRPr="0075436F">
        <w:rPr>
          <w:rFonts w:ascii="Times New Roman" w:hAnsi="Times New Roman" w:cs="Times New Roman"/>
          <w:sz w:val="24"/>
          <w:szCs w:val="24"/>
        </w:rPr>
        <w:t xml:space="preserve"> u element:</w:t>
      </w:r>
      <w:r>
        <w:rPr>
          <w:rFonts w:ascii="Times New Roman" w:hAnsi="Times New Roman" w:cs="Times New Roman"/>
          <w:sz w:val="24"/>
          <w:szCs w:val="24"/>
        </w:rPr>
        <w:t xml:space="preserve"> </w:t>
      </w:r>
      <w:r w:rsidR="001A1DF3" w:rsidRPr="0075436F">
        <w:rPr>
          <w:rFonts w:ascii="Times New Roman" w:hAnsi="Times New Roman" w:cs="Times New Roman"/>
          <w:sz w:val="24"/>
          <w:szCs w:val="24"/>
          <w:shd w:val="clear" w:color="auto" w:fill="FFFFFF"/>
        </w:rPr>
        <w:t xml:space="preserve">Usvojenost, razumijevanje i primjena programskih sadržaja </w:t>
      </w:r>
      <w:r w:rsidR="00C40B88">
        <w:rPr>
          <w:rFonts w:ascii="Times New Roman" w:hAnsi="Times New Roman" w:cs="Times New Roman"/>
          <w:sz w:val="24"/>
          <w:szCs w:val="24"/>
          <w:shd w:val="clear" w:color="auto" w:fill="FFFFFF"/>
        </w:rPr>
        <w:t>–</w:t>
      </w:r>
      <w:r w:rsidR="001A1DF3" w:rsidRPr="0075436F">
        <w:rPr>
          <w:rFonts w:ascii="Times New Roman" w:hAnsi="Times New Roman" w:cs="Times New Roman"/>
          <w:sz w:val="24"/>
          <w:szCs w:val="24"/>
          <w:shd w:val="clear" w:color="auto" w:fill="FFFFFF"/>
        </w:rPr>
        <w:t xml:space="preserve"> pisano</w:t>
      </w:r>
    </w:p>
    <w:p w:rsidR="009E010C" w:rsidRDefault="00C40B88" w:rsidP="00C40B88">
      <w:pPr>
        <w:jc w:val="both"/>
        <w:rPr>
          <w:rFonts w:ascii="Times New Roman" w:hAnsi="Times New Roman" w:cs="Times New Roman"/>
          <w:color w:val="333333"/>
          <w:sz w:val="24"/>
          <w:szCs w:val="24"/>
          <w:shd w:val="clear" w:color="auto" w:fill="FFFFFF"/>
        </w:rPr>
      </w:pPr>
      <w:r w:rsidRPr="00C40B88">
        <w:rPr>
          <w:rFonts w:ascii="Times New Roman" w:hAnsi="Times New Roman" w:cs="Times New Roman"/>
          <w:sz w:val="24"/>
          <w:szCs w:val="24"/>
          <w:shd w:val="clear" w:color="auto" w:fill="FFFFFF"/>
        </w:rPr>
        <w:t>6.r.</w:t>
      </w:r>
    </w:p>
    <w:p w:rsidR="009E010C" w:rsidRDefault="009E010C" w:rsidP="00C40B88">
      <w:pPr>
        <w:jc w:val="both"/>
        <w:rPr>
          <w:rFonts w:ascii="Times New Roman" w:hAnsi="Times New Roman" w:cs="Times New Roman"/>
          <w:sz w:val="24"/>
          <w:szCs w:val="24"/>
          <w:shd w:val="clear" w:color="auto" w:fill="FFFFFF"/>
        </w:rPr>
      </w:pPr>
      <w:r w:rsidRPr="009E010C">
        <w:rPr>
          <w:rFonts w:ascii="Times New Roman" w:hAnsi="Times New Roman" w:cs="Times New Roman"/>
          <w:sz w:val="24"/>
          <w:szCs w:val="24"/>
          <w:shd w:val="clear" w:color="auto" w:fill="FFFFFF"/>
        </w:rPr>
        <w:t xml:space="preserve">Po </w:t>
      </w:r>
      <w:r w:rsidR="00C40B88" w:rsidRPr="009E010C">
        <w:rPr>
          <w:rFonts w:ascii="Times New Roman" w:hAnsi="Times New Roman" w:cs="Times New Roman"/>
          <w:sz w:val="24"/>
          <w:szCs w:val="24"/>
          <w:shd w:val="clear" w:color="auto" w:fill="FFFFFF"/>
        </w:rPr>
        <w:t>završetku kviza (</w:t>
      </w:r>
      <w:r w:rsidRPr="009E010C">
        <w:rPr>
          <w:rFonts w:ascii="Times New Roman" w:hAnsi="Times New Roman" w:cs="Times New Roman"/>
          <w:sz w:val="24"/>
          <w:szCs w:val="24"/>
          <w:shd w:val="clear" w:color="auto" w:fill="FFFFFF"/>
        </w:rPr>
        <w:t xml:space="preserve">pisane </w:t>
      </w:r>
      <w:r w:rsidR="00C40B88" w:rsidRPr="009E010C">
        <w:rPr>
          <w:rFonts w:ascii="Times New Roman" w:hAnsi="Times New Roman" w:cs="Times New Roman"/>
          <w:sz w:val="24"/>
          <w:szCs w:val="24"/>
          <w:shd w:val="clear" w:color="auto" w:fill="FFFFFF"/>
        </w:rPr>
        <w:t xml:space="preserve">provjere znanja) slijedi ocjenjivanje </w:t>
      </w:r>
      <w:r>
        <w:rPr>
          <w:rFonts w:ascii="Times New Roman" w:hAnsi="Times New Roman" w:cs="Times New Roman"/>
          <w:sz w:val="24"/>
          <w:szCs w:val="24"/>
          <w:shd w:val="clear" w:color="auto" w:fill="FFFFFF"/>
        </w:rPr>
        <w:t xml:space="preserve">i upisivanje ocjena u </w:t>
      </w:r>
      <w:proofErr w:type="spellStart"/>
      <w:r>
        <w:rPr>
          <w:rFonts w:ascii="Times New Roman" w:hAnsi="Times New Roman" w:cs="Times New Roman"/>
          <w:sz w:val="24"/>
          <w:szCs w:val="24"/>
          <w:shd w:val="clear" w:color="auto" w:fill="FFFFFF"/>
        </w:rPr>
        <w:t>eDnevnik</w:t>
      </w:r>
      <w:proofErr w:type="spellEnd"/>
      <w:r w:rsidR="00C40B88" w:rsidRPr="009E010C">
        <w:rPr>
          <w:rFonts w:ascii="Times New Roman" w:hAnsi="Times New Roman" w:cs="Times New Roman"/>
          <w:sz w:val="24"/>
          <w:szCs w:val="24"/>
          <w:shd w:val="clear" w:color="auto" w:fill="FFFFFF"/>
        </w:rPr>
        <w:t xml:space="preserve"> u element: Usvojenost, razumijevanje i primjena programskih sadržaja - pisano </w:t>
      </w:r>
    </w:p>
    <w:p w:rsidR="009E010C" w:rsidRDefault="00C40B88" w:rsidP="009E010C">
      <w:pPr>
        <w:jc w:val="both"/>
        <w:rPr>
          <w:rFonts w:ascii="Times New Roman" w:hAnsi="Times New Roman" w:cs="Times New Roman"/>
          <w:sz w:val="24"/>
          <w:szCs w:val="24"/>
          <w:shd w:val="clear" w:color="auto" w:fill="FFFFFF"/>
        </w:rPr>
      </w:pPr>
      <w:r w:rsidRPr="009E010C">
        <w:rPr>
          <w:rFonts w:ascii="Times New Roman" w:hAnsi="Times New Roman" w:cs="Times New Roman"/>
          <w:sz w:val="24"/>
          <w:szCs w:val="24"/>
          <w:shd w:val="clear" w:color="auto" w:fill="FFFFFF"/>
        </w:rPr>
        <w:t xml:space="preserve">2. </w:t>
      </w:r>
      <w:r w:rsidR="009E010C" w:rsidRPr="0075436F">
        <w:rPr>
          <w:rFonts w:ascii="Times New Roman" w:hAnsi="Times New Roman" w:cs="Times New Roman"/>
          <w:sz w:val="24"/>
          <w:szCs w:val="24"/>
        </w:rPr>
        <w:t xml:space="preserve">Druga ocjena iz ZALAGANJA se upisuje u </w:t>
      </w:r>
      <w:proofErr w:type="spellStart"/>
      <w:r w:rsidR="009E010C" w:rsidRPr="0075436F">
        <w:rPr>
          <w:rFonts w:ascii="Times New Roman" w:hAnsi="Times New Roman" w:cs="Times New Roman"/>
          <w:sz w:val="24"/>
          <w:szCs w:val="24"/>
        </w:rPr>
        <w:t>eDnevnik</w:t>
      </w:r>
      <w:proofErr w:type="spellEnd"/>
      <w:r w:rsidR="009E010C" w:rsidRPr="0075436F">
        <w:rPr>
          <w:rFonts w:ascii="Times New Roman" w:hAnsi="Times New Roman" w:cs="Times New Roman"/>
          <w:sz w:val="24"/>
          <w:szCs w:val="24"/>
        </w:rPr>
        <w:t xml:space="preserve"> u element:</w:t>
      </w:r>
      <w:r w:rsidR="009E010C">
        <w:rPr>
          <w:rFonts w:ascii="Times New Roman" w:hAnsi="Times New Roman" w:cs="Times New Roman"/>
          <w:sz w:val="24"/>
          <w:szCs w:val="24"/>
        </w:rPr>
        <w:t xml:space="preserve"> </w:t>
      </w:r>
      <w:r w:rsidR="009E010C" w:rsidRPr="0075436F">
        <w:rPr>
          <w:rFonts w:ascii="Times New Roman" w:hAnsi="Times New Roman" w:cs="Times New Roman"/>
          <w:sz w:val="24"/>
          <w:szCs w:val="24"/>
          <w:shd w:val="clear" w:color="auto" w:fill="FFFFFF"/>
        </w:rPr>
        <w:t xml:space="preserve">Usvojenost, razumijevanje i primjena programskih sadržaja </w:t>
      </w:r>
      <w:r w:rsidR="009E010C">
        <w:rPr>
          <w:rFonts w:ascii="Times New Roman" w:hAnsi="Times New Roman" w:cs="Times New Roman"/>
          <w:sz w:val="24"/>
          <w:szCs w:val="24"/>
          <w:shd w:val="clear" w:color="auto" w:fill="FFFFFF"/>
        </w:rPr>
        <w:t>–</w:t>
      </w:r>
      <w:r w:rsidR="009E010C" w:rsidRPr="0075436F">
        <w:rPr>
          <w:rFonts w:ascii="Times New Roman" w:hAnsi="Times New Roman" w:cs="Times New Roman"/>
          <w:sz w:val="24"/>
          <w:szCs w:val="24"/>
          <w:shd w:val="clear" w:color="auto" w:fill="FFFFFF"/>
        </w:rPr>
        <w:t xml:space="preserve"> pisano</w:t>
      </w:r>
    </w:p>
    <w:p w:rsidR="009E010C" w:rsidRPr="009E010C" w:rsidRDefault="009E010C" w:rsidP="009E010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Vrednovanje pisane provjere (KVIZA) provodi se prema kriterijima od početka godine:</w:t>
      </w:r>
    </w:p>
    <w:p w:rsidR="009E010C" w:rsidRPr="009E010C" w:rsidRDefault="009E010C" w:rsidP="009E010C">
      <w:pPr>
        <w:widowControl w:val="0"/>
        <w:autoSpaceDE w:val="0"/>
        <w:autoSpaceDN w:val="0"/>
        <w:adjustRightInd w:val="0"/>
        <w:rPr>
          <w:rFonts w:ascii="Times New Roman" w:hAnsi="Times New Roman" w:cs="Times New Roman"/>
          <w:sz w:val="24"/>
          <w:szCs w:val="24"/>
        </w:rPr>
      </w:pPr>
      <w:r w:rsidRPr="009E010C">
        <w:rPr>
          <w:rFonts w:ascii="Times New Roman" w:hAnsi="Times New Roman" w:cs="Times New Roman"/>
          <w:sz w:val="24"/>
          <w:szCs w:val="24"/>
        </w:rPr>
        <w:t xml:space="preserve">                                        0   – 30  %    nedovoljan (1)</w:t>
      </w:r>
    </w:p>
    <w:p w:rsidR="009E010C" w:rsidRPr="009E010C" w:rsidRDefault="009E010C" w:rsidP="009E010C">
      <w:pPr>
        <w:widowControl w:val="0"/>
        <w:autoSpaceDE w:val="0"/>
        <w:autoSpaceDN w:val="0"/>
        <w:adjustRightInd w:val="0"/>
        <w:rPr>
          <w:rFonts w:ascii="Times New Roman" w:hAnsi="Times New Roman" w:cs="Times New Roman"/>
          <w:sz w:val="24"/>
          <w:szCs w:val="24"/>
        </w:rPr>
      </w:pPr>
      <w:r w:rsidRPr="009E010C">
        <w:rPr>
          <w:rFonts w:ascii="Times New Roman" w:hAnsi="Times New Roman" w:cs="Times New Roman"/>
          <w:sz w:val="24"/>
          <w:szCs w:val="24"/>
        </w:rPr>
        <w:t xml:space="preserve">                                        31 - 50   %    dovoljan (2)</w:t>
      </w:r>
    </w:p>
    <w:p w:rsidR="009E010C" w:rsidRPr="009E010C" w:rsidRDefault="009E010C" w:rsidP="009E010C">
      <w:pPr>
        <w:widowControl w:val="0"/>
        <w:autoSpaceDE w:val="0"/>
        <w:autoSpaceDN w:val="0"/>
        <w:adjustRightInd w:val="0"/>
        <w:rPr>
          <w:rFonts w:ascii="Times New Roman" w:hAnsi="Times New Roman" w:cs="Times New Roman"/>
          <w:sz w:val="24"/>
          <w:szCs w:val="24"/>
        </w:rPr>
      </w:pPr>
      <w:r w:rsidRPr="009E010C">
        <w:rPr>
          <w:rFonts w:ascii="Times New Roman" w:hAnsi="Times New Roman" w:cs="Times New Roman"/>
          <w:sz w:val="24"/>
          <w:szCs w:val="24"/>
        </w:rPr>
        <w:t xml:space="preserve">                                        51 - 70  %     dobar (3)</w:t>
      </w:r>
    </w:p>
    <w:p w:rsidR="009E010C" w:rsidRPr="009E010C" w:rsidRDefault="009E010C" w:rsidP="009E010C">
      <w:pPr>
        <w:widowControl w:val="0"/>
        <w:autoSpaceDE w:val="0"/>
        <w:autoSpaceDN w:val="0"/>
        <w:adjustRightInd w:val="0"/>
        <w:rPr>
          <w:rFonts w:ascii="Times New Roman" w:hAnsi="Times New Roman" w:cs="Times New Roman"/>
          <w:sz w:val="24"/>
          <w:szCs w:val="24"/>
        </w:rPr>
      </w:pPr>
      <w:r w:rsidRPr="009E010C">
        <w:rPr>
          <w:rFonts w:ascii="Times New Roman" w:hAnsi="Times New Roman" w:cs="Times New Roman"/>
          <w:sz w:val="24"/>
          <w:szCs w:val="24"/>
        </w:rPr>
        <w:t xml:space="preserve">                                        71 - 85  %     vrlo dobar (4)</w:t>
      </w:r>
    </w:p>
    <w:p w:rsidR="00350A41" w:rsidRDefault="009E010C" w:rsidP="00350A41">
      <w:pPr>
        <w:widowControl w:val="0"/>
        <w:autoSpaceDE w:val="0"/>
        <w:autoSpaceDN w:val="0"/>
        <w:adjustRightInd w:val="0"/>
        <w:rPr>
          <w:rFonts w:ascii="Times New Roman" w:hAnsi="Times New Roman" w:cs="Times New Roman"/>
          <w:sz w:val="24"/>
          <w:szCs w:val="24"/>
        </w:rPr>
      </w:pPr>
      <w:r w:rsidRPr="009E010C">
        <w:rPr>
          <w:rFonts w:ascii="Times New Roman" w:hAnsi="Times New Roman" w:cs="Times New Roman"/>
          <w:sz w:val="24"/>
          <w:szCs w:val="24"/>
        </w:rPr>
        <w:t xml:space="preserve">                                        86 – 100 %    odličan (5)</w:t>
      </w:r>
    </w:p>
    <w:p w:rsidR="006D56AE" w:rsidRDefault="006D56AE" w:rsidP="00350A41">
      <w:pPr>
        <w:widowControl w:val="0"/>
        <w:autoSpaceDE w:val="0"/>
        <w:autoSpaceDN w:val="0"/>
        <w:adjustRightInd w:val="0"/>
      </w:pPr>
    </w:p>
    <w:p w:rsidR="00510B20" w:rsidRPr="006D56AE" w:rsidRDefault="00510B20" w:rsidP="00350A41">
      <w:pPr>
        <w:widowControl w:val="0"/>
        <w:autoSpaceDE w:val="0"/>
        <w:autoSpaceDN w:val="0"/>
        <w:adjustRightInd w:val="0"/>
        <w:rPr>
          <w:rFonts w:ascii="Times New Roman" w:eastAsia="Calibri" w:hAnsi="Times New Roman" w:cs="Times New Roman"/>
        </w:rPr>
      </w:pPr>
      <w:r w:rsidRPr="006D56AE">
        <w:rPr>
          <w:rFonts w:ascii="Times New Roman" w:eastAsia="Calibri" w:hAnsi="Times New Roman" w:cs="Times New Roman"/>
          <w:b/>
          <w:sz w:val="28"/>
          <w:szCs w:val="28"/>
        </w:rPr>
        <w:lastRenderedPageBreak/>
        <w:t>KRITERIJI ZA ZAKLJUČIVANJE OCJENA NA KRAJU NASTAVNE GODINE</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Zaključna je ocjena iz nastavnoga predmeta izraz postignute razine učenikovih kompetencija ostvarenosti odgojno-obrazovnih is</w:t>
      </w:r>
      <w:r w:rsidR="00350A41" w:rsidRPr="006D56AE">
        <w:rPr>
          <w:rFonts w:ascii="Times New Roman" w:hAnsi="Times New Roman" w:cs="Times New Roman"/>
        </w:rPr>
        <w:t>hoda u nastavnome predmetu</w:t>
      </w:r>
      <w:r w:rsidRPr="006D56AE">
        <w:rPr>
          <w:rFonts w:ascii="Times New Roman" w:eastAsia="Calibri" w:hAnsi="Times New Roman" w:cs="Times New Roman"/>
        </w:rPr>
        <w:t xml:space="preserve"> i rezultat ukupnoga procesa vrednovanja tijekom nastavne godine, a izvodi se temeljem elemenata vrednovanja. </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b/>
        </w:rPr>
        <w:t>Kod zaključivanja ocjena na kraju nastavne godine uzimaju se u obzir:</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1. Ocjene koje je učenik ostvario na temelju brojčanog vrednovanja do početka nastave na daljinu</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2. Bilješke o radu učenika do početka nastave na daljinu</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3. Ocjene koje je učenik ostvario na temelju brojčanog vrednovanja za vrijeme nastave na daljinu</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4. Bilješke o radu učenika za vrijeme nastave na daljinu</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 xml:space="preserve">Na temelju sveukupnih bilješki o radu učenika učitelj na kraju nastavne godine </w:t>
      </w:r>
      <w:r w:rsidR="00350A41" w:rsidRPr="006D56AE">
        <w:rPr>
          <w:rFonts w:ascii="Times New Roman" w:hAnsi="Times New Roman" w:cs="Times New Roman"/>
        </w:rPr>
        <w:t xml:space="preserve">po potrebi </w:t>
      </w:r>
      <w:r w:rsidRPr="006D56AE">
        <w:rPr>
          <w:rFonts w:ascii="Times New Roman" w:eastAsia="Calibri" w:hAnsi="Times New Roman" w:cs="Times New Roman"/>
        </w:rPr>
        <w:t>donosi konačnu bilješku o radu i kompetencijama uč</w:t>
      </w:r>
      <w:r w:rsidR="00350A41" w:rsidRPr="006D56AE">
        <w:rPr>
          <w:rFonts w:ascii="Times New Roman" w:hAnsi="Times New Roman" w:cs="Times New Roman"/>
        </w:rPr>
        <w:t xml:space="preserve">enika </w:t>
      </w:r>
      <w:r w:rsidRPr="006D56AE">
        <w:rPr>
          <w:rFonts w:ascii="Times New Roman" w:eastAsia="Calibri" w:hAnsi="Times New Roman" w:cs="Times New Roman"/>
        </w:rPr>
        <w:t xml:space="preserve"> koju unosi u e-dnevnik na kraju nastavne godine, sukladno prethodno razrađenim kriterijima, a uzimajući u obzir sljedeće komponente (ishode):</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 xml:space="preserve">a) izvršavanje postavljenih zadataka na nastavi i domaće zadaće </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b) redovitost sudjelovanja na nastavi</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c) marljivost, samostalnost i kreativnost u izvršavanju zadataka</w:t>
      </w:r>
    </w:p>
    <w:p w:rsidR="00510B20" w:rsidRPr="006D56AE" w:rsidRDefault="00510B20" w:rsidP="00510B20">
      <w:pPr>
        <w:rPr>
          <w:rFonts w:ascii="Times New Roman" w:eastAsia="Calibri" w:hAnsi="Times New Roman" w:cs="Times New Roman"/>
        </w:rPr>
      </w:pPr>
      <w:r w:rsidRPr="006D56AE">
        <w:rPr>
          <w:rFonts w:ascii="Times New Roman" w:eastAsia="Calibri" w:hAnsi="Times New Roman" w:cs="Times New Roman"/>
        </w:rPr>
        <w:t>Na temelju sveukupnih ocjena iz svih elemenata na kraju nastavne godine koje je učenik dobio sukladno prethodno razrađenim kriterijima učitelj donosi konačnu ocjenu. Konačna ocjena ne mora biti aritmetička sredina svih ocjena tijekom nastavne godine.</w:t>
      </w:r>
    </w:p>
    <w:p w:rsidR="00510B20" w:rsidRPr="006D56AE" w:rsidRDefault="00510B20" w:rsidP="00510B20">
      <w:pPr>
        <w:jc w:val="both"/>
        <w:rPr>
          <w:rFonts w:ascii="Times New Roman" w:eastAsia="Calibri" w:hAnsi="Times New Roman" w:cs="Times New Roman"/>
        </w:rPr>
      </w:pPr>
      <w:r w:rsidRPr="006D56AE">
        <w:rPr>
          <w:rFonts w:ascii="Times New Roman" w:eastAsia="Calibri" w:hAnsi="Times New Roman" w:cs="Times New Roman"/>
          <w:b/>
          <w:sz w:val="28"/>
          <w:szCs w:val="28"/>
        </w:rPr>
        <w:t xml:space="preserve">Konačna zaključna ocjena temelji se u jednakoj mjeri na postignutim razinama učenikovih kompetencija iskazanih formativnim vrednovanjem (bilješkama) i </w:t>
      </w:r>
      <w:proofErr w:type="spellStart"/>
      <w:r w:rsidRPr="006D56AE">
        <w:rPr>
          <w:rFonts w:ascii="Times New Roman" w:eastAsia="Calibri" w:hAnsi="Times New Roman" w:cs="Times New Roman"/>
          <w:b/>
          <w:sz w:val="28"/>
          <w:szCs w:val="28"/>
        </w:rPr>
        <w:t>sumativnim</w:t>
      </w:r>
      <w:proofErr w:type="spellEnd"/>
      <w:r w:rsidRPr="006D56AE">
        <w:rPr>
          <w:rFonts w:ascii="Times New Roman" w:eastAsia="Calibri" w:hAnsi="Times New Roman" w:cs="Times New Roman"/>
          <w:b/>
          <w:sz w:val="28"/>
          <w:szCs w:val="28"/>
        </w:rPr>
        <w:t xml:space="preserve"> vrednovanjem (ocjenama).</w:t>
      </w:r>
    </w:p>
    <w:p w:rsidR="00510B20" w:rsidRPr="006D56AE" w:rsidRDefault="00510B20" w:rsidP="00510B20">
      <w:pPr>
        <w:jc w:val="both"/>
        <w:rPr>
          <w:rFonts w:ascii="Times New Roman" w:eastAsia="Calibri" w:hAnsi="Times New Roman" w:cs="Times New Roman"/>
          <w:sz w:val="28"/>
          <w:szCs w:val="28"/>
        </w:rPr>
      </w:pPr>
    </w:p>
    <w:p w:rsidR="00510B20" w:rsidRPr="006D56AE" w:rsidRDefault="00510B20">
      <w:pPr>
        <w:rPr>
          <w:rFonts w:ascii="Times New Roman" w:hAnsi="Times New Roman" w:cs="Times New Roman"/>
        </w:rPr>
      </w:pPr>
    </w:p>
    <w:p w:rsidR="00510B20" w:rsidRDefault="00510B20"/>
    <w:sectPr w:rsidR="00510B20" w:rsidSect="00510B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359E"/>
    <w:multiLevelType w:val="hybridMultilevel"/>
    <w:tmpl w:val="4F443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20"/>
    <w:rsid w:val="00052761"/>
    <w:rsid w:val="001A1DF3"/>
    <w:rsid w:val="00350A41"/>
    <w:rsid w:val="00510B20"/>
    <w:rsid w:val="006D56AE"/>
    <w:rsid w:val="0075436F"/>
    <w:rsid w:val="009E010C"/>
    <w:rsid w:val="00C40B88"/>
    <w:rsid w:val="00E938E8"/>
    <w:rsid w:val="00FF2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53BC6-452C-4F9D-B5C0-3BA968A3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A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A1D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7132">
      <w:bodyDiv w:val="1"/>
      <w:marLeft w:val="0"/>
      <w:marRight w:val="0"/>
      <w:marTop w:val="0"/>
      <w:marBottom w:val="0"/>
      <w:divBdr>
        <w:top w:val="none" w:sz="0" w:space="0" w:color="auto"/>
        <w:left w:val="none" w:sz="0" w:space="0" w:color="auto"/>
        <w:bottom w:val="none" w:sz="0" w:space="0" w:color="auto"/>
        <w:right w:val="none" w:sz="0" w:space="0" w:color="auto"/>
      </w:divBdr>
      <w:divsChild>
        <w:div w:id="1348629472">
          <w:marLeft w:val="0"/>
          <w:marRight w:val="0"/>
          <w:marTop w:val="0"/>
          <w:marBottom w:val="0"/>
          <w:divBdr>
            <w:top w:val="none" w:sz="0" w:space="0" w:color="auto"/>
            <w:left w:val="none" w:sz="0" w:space="0" w:color="auto"/>
            <w:bottom w:val="none" w:sz="0" w:space="0" w:color="auto"/>
            <w:right w:val="none" w:sz="0" w:space="0" w:color="auto"/>
          </w:divBdr>
          <w:divsChild>
            <w:div w:id="1131020767">
              <w:marLeft w:val="0"/>
              <w:marRight w:val="0"/>
              <w:marTop w:val="0"/>
              <w:marBottom w:val="0"/>
              <w:divBdr>
                <w:top w:val="none" w:sz="0" w:space="0" w:color="auto"/>
                <w:left w:val="none" w:sz="0" w:space="0" w:color="auto"/>
                <w:bottom w:val="none" w:sz="0" w:space="0" w:color="auto"/>
                <w:right w:val="none" w:sz="0" w:space="0" w:color="auto"/>
              </w:divBdr>
              <w:divsChild>
                <w:div w:id="52000965">
                  <w:marLeft w:val="0"/>
                  <w:marRight w:val="0"/>
                  <w:marTop w:val="0"/>
                  <w:marBottom w:val="0"/>
                  <w:divBdr>
                    <w:top w:val="none" w:sz="0" w:space="0" w:color="auto"/>
                    <w:left w:val="none" w:sz="0" w:space="0" w:color="auto"/>
                    <w:bottom w:val="none" w:sz="0" w:space="0" w:color="auto"/>
                    <w:right w:val="none" w:sz="0" w:space="0" w:color="auto"/>
                  </w:divBdr>
                  <w:divsChild>
                    <w:div w:id="956182221">
                      <w:marLeft w:val="0"/>
                      <w:marRight w:val="0"/>
                      <w:marTop w:val="0"/>
                      <w:marBottom w:val="0"/>
                      <w:divBdr>
                        <w:top w:val="none" w:sz="0" w:space="0" w:color="auto"/>
                        <w:left w:val="none" w:sz="0" w:space="0" w:color="auto"/>
                        <w:bottom w:val="none" w:sz="0" w:space="0" w:color="auto"/>
                        <w:right w:val="none" w:sz="0" w:space="0" w:color="auto"/>
                      </w:divBdr>
                      <w:divsChild>
                        <w:div w:id="20430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Emilija</cp:lastModifiedBy>
  <cp:revision>2</cp:revision>
  <dcterms:created xsi:type="dcterms:W3CDTF">2020-04-21T12:51:00Z</dcterms:created>
  <dcterms:modified xsi:type="dcterms:W3CDTF">2020-04-21T12:51:00Z</dcterms:modified>
</cp:coreProperties>
</file>